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232F7" w14:textId="77777777" w:rsidR="004476C1" w:rsidRPr="00C86C04" w:rsidRDefault="00A4144D">
      <w:pPr>
        <w:spacing w:before="240" w:after="120"/>
        <w:jc w:val="center"/>
        <w:rPr>
          <w:rFonts w:ascii="Times New Roman" w:eastAsia="Times New Roman" w:hAnsi="Times New Roman" w:cs="Times New Roman"/>
        </w:rPr>
      </w:pPr>
      <w:r w:rsidRPr="00C86C04">
        <w:rPr>
          <w:rFonts w:ascii="Times New Roman" w:eastAsia="Times New Roman" w:hAnsi="Times New Roman" w:cs="Times New Roman"/>
        </w:rPr>
        <w:t>МИНИСТЕРСТВО НАУКИ И ВЫСШЕГО ОБРАЗОВАНИЯ РОССИЙСКОЙ ФЕДЕРАЦИИ</w:t>
      </w:r>
    </w:p>
    <w:p w14:paraId="7099E626" w14:textId="77777777" w:rsidR="004476C1" w:rsidRPr="00C86C04" w:rsidRDefault="00A4144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86C04">
        <w:rPr>
          <w:rFonts w:ascii="Times New Roman" w:eastAsia="Times New Roman" w:hAnsi="Times New Roman" w:cs="Times New Roman"/>
          <w:b/>
          <w:sz w:val="16"/>
          <w:szCs w:val="16"/>
        </w:rPr>
        <w:t>ФЕДЕРАЛЬНОЕ ГОСУДАРСТВЕННОЕ АВТОНОМНОЕ ОБРАЗОВАТЕЛЬНОЕ УЧРЕЖДЕНИЕ ВЫСШЕГО ОБРАЗОВАНИЯ</w:t>
      </w:r>
    </w:p>
    <w:p w14:paraId="5B1F3764" w14:textId="77777777" w:rsidR="004476C1" w:rsidRPr="00C86C04" w:rsidRDefault="00A4144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C86C04">
        <w:rPr>
          <w:rFonts w:ascii="Times New Roman" w:eastAsia="Times New Roman" w:hAnsi="Times New Roman" w:cs="Times New Roman"/>
          <w:b/>
        </w:rPr>
        <w:t>«НАЦИОНАЛЬНЫЙ ИССЛЕДОВАТЕЛЬСКИЙ УНИВЕРСИТЕТ ИТМО»</w:t>
      </w:r>
    </w:p>
    <w:p w14:paraId="66290452" w14:textId="55BE29E9" w:rsidR="004476C1" w:rsidRPr="00C86C04" w:rsidRDefault="00A4144D" w:rsidP="00C86C04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E979EE5" w14:textId="77777777" w:rsidR="004476C1" w:rsidRPr="00C86C04" w:rsidRDefault="00A4144D">
      <w:pPr>
        <w:spacing w:before="240" w:after="240"/>
        <w:ind w:left="6220" w:hanging="560"/>
        <w:rPr>
          <w:rFonts w:ascii="Times New Roman" w:eastAsia="Times New Roman" w:hAnsi="Times New Roman" w:cs="Times New Roman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B7A09E" w14:textId="77777777" w:rsidR="004476C1" w:rsidRPr="00C86C04" w:rsidRDefault="00A4144D">
      <w:pPr>
        <w:spacing w:before="240" w:after="240"/>
        <w:ind w:left="6220" w:hanging="560"/>
        <w:rPr>
          <w:rFonts w:ascii="Times New Roman" w:eastAsia="Times New Roman" w:hAnsi="Times New Roman" w:cs="Times New Roman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9996AF" w14:textId="77777777" w:rsidR="004476C1" w:rsidRPr="00C86C04" w:rsidRDefault="00A4144D">
      <w:pPr>
        <w:spacing w:before="240" w:after="240"/>
        <w:ind w:left="6220" w:hanging="560"/>
        <w:rPr>
          <w:rFonts w:ascii="Times New Roman" w:eastAsia="Times New Roman" w:hAnsi="Times New Roman" w:cs="Times New Roman"/>
          <w:sz w:val="28"/>
          <w:szCs w:val="28"/>
        </w:rPr>
      </w:pPr>
      <w:r w:rsidRPr="00C86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365D6B" w14:textId="77777777" w:rsidR="004476C1" w:rsidRPr="00C86C04" w:rsidRDefault="00A4144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C04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27AA7AEF" w14:textId="77777777" w:rsidR="004476C1" w:rsidRPr="00C86C04" w:rsidRDefault="00A4144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C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ГОСУДАРСТВЕННОЙ ИТОГОВОЙ АТТЕСТАЦИИ</w:t>
      </w:r>
    </w:p>
    <w:p w14:paraId="523AEAFB" w14:textId="77777777" w:rsidR="004476C1" w:rsidRPr="00C86C04" w:rsidRDefault="004476C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5575F4" w14:textId="474187A0" w:rsidR="004476C1" w:rsidRPr="00C86C04" w:rsidRDefault="00A4144D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6C04">
        <w:rPr>
          <w:rFonts w:ascii="Times New Roman" w:eastAsia="Times New Roman" w:hAnsi="Times New Roman" w:cs="Times New Roman"/>
          <w:b/>
          <w:sz w:val="24"/>
          <w:szCs w:val="24"/>
        </w:rPr>
        <w:t>Направление подготовки</w:t>
      </w:r>
      <w:r w:rsidR="00C86C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_______________________________________________</w:t>
      </w:r>
    </w:p>
    <w:p w14:paraId="1E9AD228" w14:textId="2D6AA109" w:rsidR="004476C1" w:rsidRPr="00C86C04" w:rsidRDefault="00A4144D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6C04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Образовательная </w:t>
      </w:r>
      <w:commentRangeStart w:id="0"/>
      <w:r w:rsidRPr="00C86C04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="00C86C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commentRangeEnd w:id="0"/>
      <w:r w:rsidR="00C86C04">
        <w:rPr>
          <w:rStyle w:val="af2"/>
        </w:rPr>
        <w:commentReference w:id="0"/>
      </w:r>
      <w:r w:rsidR="00C86C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____________________________________________</w:t>
      </w:r>
    </w:p>
    <w:p w14:paraId="347D0B12" w14:textId="6DF53ED6" w:rsidR="004476C1" w:rsidRPr="00C86C04" w:rsidRDefault="00A4144D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6C04">
        <w:rPr>
          <w:rFonts w:ascii="Times New Roman" w:eastAsia="Times New Roman" w:hAnsi="Times New Roman" w:cs="Times New Roman"/>
          <w:b/>
          <w:sz w:val="24"/>
          <w:szCs w:val="24"/>
        </w:rPr>
        <w:t>Язык реализации ОП</w:t>
      </w:r>
      <w:r w:rsidR="00C86C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___________________________________________________</w:t>
      </w:r>
    </w:p>
    <w:p w14:paraId="3C1E7068" w14:textId="424DF53F" w:rsidR="004476C1" w:rsidRPr="00C86C04" w:rsidRDefault="00A4144D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6C04">
        <w:rPr>
          <w:rFonts w:ascii="Times New Roman" w:eastAsia="Times New Roman" w:hAnsi="Times New Roman" w:cs="Times New Roman"/>
          <w:b/>
          <w:sz w:val="24"/>
          <w:szCs w:val="24"/>
        </w:rPr>
        <w:t>Статус ОП</w:t>
      </w:r>
      <w:r w:rsidR="00C86C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_____________________________________________________________</w:t>
      </w:r>
    </w:p>
    <w:p w14:paraId="76CB0877" w14:textId="3B3E4D88" w:rsidR="004476C1" w:rsidRPr="00C86C04" w:rsidRDefault="00A4144D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6C04">
        <w:rPr>
          <w:rFonts w:ascii="Times New Roman" w:eastAsia="Times New Roman" w:hAnsi="Times New Roman" w:cs="Times New Roman"/>
          <w:b/>
          <w:sz w:val="24"/>
          <w:szCs w:val="24"/>
        </w:rPr>
        <w:t>Квалификация</w:t>
      </w:r>
      <w:r w:rsidR="00C86C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_________________________________________________________</w:t>
      </w:r>
    </w:p>
    <w:p w14:paraId="6610B065" w14:textId="3A1A952A" w:rsidR="004476C1" w:rsidRPr="00C86C04" w:rsidRDefault="00A4144D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86C04">
        <w:rPr>
          <w:rFonts w:ascii="Times New Roman" w:eastAsia="Times New Roman" w:hAnsi="Times New Roman" w:cs="Times New Roman"/>
          <w:b/>
          <w:sz w:val="24"/>
          <w:szCs w:val="24"/>
        </w:rPr>
        <w:t>Форма обучения</w:t>
      </w:r>
      <w:r w:rsidR="00C86C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________________________________________________________</w:t>
      </w:r>
    </w:p>
    <w:p w14:paraId="294BF393" w14:textId="77777777" w:rsidR="004476C1" w:rsidRPr="00C86C04" w:rsidRDefault="004476C1">
      <w:pPr>
        <w:rPr>
          <w:rFonts w:ascii="Times New Roman" w:eastAsia="Times New Roman" w:hAnsi="Times New Roman" w:cs="Times New Roman"/>
        </w:rPr>
      </w:pPr>
    </w:p>
    <w:p w14:paraId="61CC22EB" w14:textId="77777777" w:rsidR="004476C1" w:rsidRPr="00C86C04" w:rsidRDefault="004476C1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813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1650"/>
        <w:gridCol w:w="4185"/>
      </w:tblGrid>
      <w:tr w:rsidR="004476C1" w:rsidRPr="00C86C04" w14:paraId="3541E3B3" w14:textId="77777777" w:rsidTr="00C86C04">
        <w:trPr>
          <w:trHeight w:val="286"/>
          <w:jc w:val="center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648D60" w14:textId="77777777" w:rsidR="004476C1" w:rsidRPr="00C86C04" w:rsidRDefault="00A4144D" w:rsidP="00C86C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908D50" w14:textId="77777777" w:rsidR="004476C1" w:rsidRPr="00C86C04" w:rsidRDefault="00A4144D" w:rsidP="00C86C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  <w:b/>
              </w:rPr>
              <w:t>Семестр</w:t>
            </w:r>
          </w:p>
        </w:tc>
        <w:tc>
          <w:tcPr>
            <w:tcW w:w="418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8A3690" w14:textId="77777777" w:rsidR="004476C1" w:rsidRPr="00C86C04" w:rsidRDefault="00A4144D" w:rsidP="00C86C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  <w:b/>
              </w:rPr>
              <w:t>Составляющие</w:t>
            </w:r>
          </w:p>
          <w:p w14:paraId="3C5C1FEF" w14:textId="77777777" w:rsidR="004476C1" w:rsidRPr="00C86C04" w:rsidRDefault="00A4144D" w:rsidP="00C86C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  <w:b/>
              </w:rPr>
              <w:t>государственной итоговой аттестации</w:t>
            </w:r>
          </w:p>
        </w:tc>
      </w:tr>
      <w:tr w:rsidR="004476C1" w:rsidRPr="00C86C04" w14:paraId="2A76D869" w14:textId="77777777" w:rsidTr="00C86C04">
        <w:trPr>
          <w:trHeight w:val="228"/>
          <w:jc w:val="center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C915A1" w14:textId="77777777" w:rsidR="004476C1" w:rsidRPr="00C86C04" w:rsidRDefault="00A4144D" w:rsidP="00C86C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86C04">
              <w:rPr>
                <w:rFonts w:ascii="Times New Roman" w:eastAsia="Times New Roman" w:hAnsi="Times New Roman" w:cs="Times New Roman"/>
                <w:b/>
              </w:rPr>
              <w:t>зач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b/>
              </w:rPr>
              <w:t>. ед.</w:t>
            </w:r>
          </w:p>
        </w:tc>
        <w:tc>
          <w:tcPr>
            <w:tcW w:w="1650" w:type="dxa"/>
            <w:vMerge/>
            <w:tcBorders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A5E5" w14:textId="77777777" w:rsidR="004476C1" w:rsidRPr="00C86C04" w:rsidRDefault="004476C1" w:rsidP="00C86C0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5" w:type="dxa"/>
            <w:vMerge/>
            <w:tcBorders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04F5" w14:textId="77777777" w:rsidR="004476C1" w:rsidRPr="00C86C04" w:rsidRDefault="004476C1" w:rsidP="00C86C0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76C1" w:rsidRPr="00C86C04" w14:paraId="1ADF494E" w14:textId="77777777" w:rsidTr="00C86C04">
        <w:trPr>
          <w:trHeight w:val="500"/>
          <w:jc w:val="center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5910D5" w14:textId="77777777" w:rsidR="004476C1" w:rsidRPr="00C86C04" w:rsidRDefault="00A4144D" w:rsidP="00C86C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E7894D" w14:textId="77777777" w:rsidR="004476C1" w:rsidRPr="00C86C04" w:rsidRDefault="00A4144D" w:rsidP="00C86C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8B4B95" w14:textId="77777777" w:rsidR="004476C1" w:rsidRPr="00C86C04" w:rsidRDefault="00A4144D" w:rsidP="00C86C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Подготовка к защите и защита ВКР</w:t>
            </w:r>
          </w:p>
        </w:tc>
      </w:tr>
    </w:tbl>
    <w:p w14:paraId="030BF554" w14:textId="77777777" w:rsidR="004476C1" w:rsidRPr="00C86C04" w:rsidRDefault="004476C1">
      <w:pPr>
        <w:rPr>
          <w:rFonts w:ascii="Times New Roman" w:eastAsia="Times New Roman" w:hAnsi="Times New Roman" w:cs="Times New Roman"/>
        </w:rPr>
      </w:pPr>
    </w:p>
    <w:p w14:paraId="7CCF4FA2" w14:textId="732A7BEA" w:rsidR="004476C1" w:rsidRDefault="004476C1">
      <w:pPr>
        <w:rPr>
          <w:rFonts w:ascii="Times New Roman" w:eastAsia="Times New Roman" w:hAnsi="Times New Roman" w:cs="Times New Roman"/>
        </w:rPr>
      </w:pPr>
    </w:p>
    <w:p w14:paraId="3FE0BD83" w14:textId="2BD32E05" w:rsidR="00C86C04" w:rsidRDefault="00C86C04">
      <w:pPr>
        <w:rPr>
          <w:rFonts w:ascii="Times New Roman" w:eastAsia="Times New Roman" w:hAnsi="Times New Roman" w:cs="Times New Roman"/>
        </w:rPr>
      </w:pPr>
    </w:p>
    <w:p w14:paraId="5F995114" w14:textId="17C84F40" w:rsidR="00C86C04" w:rsidRDefault="00C86C04">
      <w:pPr>
        <w:rPr>
          <w:rFonts w:ascii="Times New Roman" w:eastAsia="Times New Roman" w:hAnsi="Times New Roman" w:cs="Times New Roman"/>
        </w:rPr>
      </w:pPr>
    </w:p>
    <w:p w14:paraId="7A94FBB3" w14:textId="77777777" w:rsidR="00C86C04" w:rsidRPr="00C86C04" w:rsidRDefault="00C86C04">
      <w:pPr>
        <w:rPr>
          <w:rFonts w:ascii="Times New Roman" w:eastAsia="Times New Roman" w:hAnsi="Times New Roman" w:cs="Times New Roman"/>
        </w:rPr>
      </w:pPr>
    </w:p>
    <w:p w14:paraId="382EFBEE" w14:textId="77777777" w:rsidR="004476C1" w:rsidRPr="00C86C04" w:rsidRDefault="004476C1">
      <w:pPr>
        <w:rPr>
          <w:rFonts w:ascii="Times New Roman" w:eastAsia="Times New Roman" w:hAnsi="Times New Roman" w:cs="Times New Roman"/>
        </w:rPr>
      </w:pPr>
    </w:p>
    <w:p w14:paraId="7D83B099" w14:textId="77777777" w:rsidR="004476C1" w:rsidRPr="00C86C04" w:rsidRDefault="00A4144D">
      <w:pPr>
        <w:jc w:val="center"/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Санкт-Петербург</w:t>
      </w:r>
    </w:p>
    <w:p w14:paraId="401AE74D" w14:textId="77777777" w:rsidR="004476C1" w:rsidRPr="00C86C04" w:rsidRDefault="00A4144D">
      <w:pPr>
        <w:jc w:val="center"/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20ХХ</w:t>
      </w:r>
    </w:p>
    <w:p w14:paraId="6328496A" w14:textId="77777777" w:rsidR="004476C1" w:rsidRPr="00C86C04" w:rsidRDefault="004476C1">
      <w:pPr>
        <w:jc w:val="center"/>
        <w:rPr>
          <w:rFonts w:ascii="Times New Roman" w:hAnsi="Times New Roman" w:cs="Times New Roman"/>
        </w:rPr>
      </w:pPr>
    </w:p>
    <w:p w14:paraId="5FD11549" w14:textId="77777777" w:rsidR="00C86C04" w:rsidRPr="00C86C04" w:rsidRDefault="00C86C04">
      <w:pPr>
        <w:jc w:val="center"/>
        <w:rPr>
          <w:rFonts w:ascii="Times New Roman" w:hAnsi="Times New Roman" w:cs="Times New Roman"/>
        </w:rPr>
      </w:pPr>
    </w:p>
    <w:p w14:paraId="4C0C360F" w14:textId="77777777" w:rsidR="004476C1" w:rsidRPr="00C86C04" w:rsidRDefault="004476C1">
      <w:pPr>
        <w:jc w:val="center"/>
        <w:rPr>
          <w:rFonts w:ascii="Times New Roman" w:hAnsi="Times New Roman" w:cs="Times New Roman"/>
        </w:rPr>
      </w:pPr>
    </w:p>
    <w:p w14:paraId="0B82B711" w14:textId="77777777" w:rsidR="004476C1" w:rsidRPr="00C86C04" w:rsidRDefault="00A4144D">
      <w:pPr>
        <w:spacing w:line="240" w:lineRule="auto"/>
        <w:rPr>
          <w:rFonts w:ascii="Times New Roman" w:eastAsia="Times New Roman" w:hAnsi="Times New Roman" w:cs="Times New Roman"/>
        </w:rPr>
      </w:pPr>
      <w:r w:rsidRPr="00C86C04">
        <w:rPr>
          <w:rFonts w:ascii="Times New Roman" w:eastAsia="Times New Roman" w:hAnsi="Times New Roman" w:cs="Times New Roman"/>
        </w:rPr>
        <w:t>Авторский состав:</w:t>
      </w:r>
    </w:p>
    <w:p w14:paraId="30B5C3F2" w14:textId="77777777" w:rsidR="004476C1" w:rsidRPr="00C86C04" w:rsidRDefault="00A4144D">
      <w:pPr>
        <w:spacing w:line="240" w:lineRule="auto"/>
        <w:rPr>
          <w:rFonts w:ascii="Times New Roman" w:eastAsia="Times New Roman" w:hAnsi="Times New Roman" w:cs="Times New Roman"/>
        </w:rPr>
      </w:pPr>
      <w:r w:rsidRPr="00C86C04">
        <w:rPr>
          <w:rFonts w:ascii="Times New Roman" w:eastAsia="Times New Roman" w:hAnsi="Times New Roman" w:cs="Times New Roman"/>
        </w:rPr>
        <w:t xml:space="preserve"> </w:t>
      </w:r>
    </w:p>
    <w:p w14:paraId="482ADA4E" w14:textId="77777777" w:rsidR="004476C1" w:rsidRPr="00C86C04" w:rsidRDefault="00A4144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C04">
        <w:rPr>
          <w:rFonts w:ascii="Times New Roman" w:eastAsia="Times New Roman" w:hAnsi="Times New Roman" w:cs="Times New Roman"/>
        </w:rPr>
        <w:t>Структурное подразделение:</w:t>
      </w:r>
      <w:r w:rsidRPr="00C86C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F05AF70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08283202" w14:textId="77777777" w:rsidR="004476C1" w:rsidRPr="00C86C04" w:rsidRDefault="00A4144D">
      <w:pPr>
        <w:spacing w:line="240" w:lineRule="auto"/>
        <w:rPr>
          <w:rFonts w:ascii="Times New Roman" w:eastAsia="Times New Roman" w:hAnsi="Times New Roman" w:cs="Times New Roman"/>
        </w:rPr>
      </w:pPr>
      <w:r w:rsidRPr="00C86C04">
        <w:rPr>
          <w:rFonts w:ascii="Times New Roman" w:eastAsia="Times New Roman" w:hAnsi="Times New Roman" w:cs="Times New Roman"/>
        </w:rPr>
        <w:t xml:space="preserve"> </w:t>
      </w:r>
    </w:p>
    <w:p w14:paraId="091333CC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  <w:color w:val="FF0000"/>
        </w:rPr>
      </w:pPr>
    </w:p>
    <w:p w14:paraId="40B6CE02" w14:textId="77777777" w:rsidR="004476C1" w:rsidRPr="00C86C04" w:rsidRDefault="00A4144D">
      <w:pPr>
        <w:spacing w:line="240" w:lineRule="auto"/>
        <w:rPr>
          <w:rFonts w:ascii="Times New Roman" w:eastAsia="Times New Roman" w:hAnsi="Times New Roman" w:cs="Times New Roman"/>
        </w:rPr>
      </w:pPr>
      <w:r w:rsidRPr="00C86C04">
        <w:rPr>
          <w:rFonts w:ascii="Times New Roman" w:eastAsia="Times New Roman" w:hAnsi="Times New Roman" w:cs="Times New Roman"/>
        </w:rPr>
        <w:t>Руководитель образовательной программы</w:t>
      </w:r>
    </w:p>
    <w:p w14:paraId="400A05B5" w14:textId="77777777" w:rsidR="004476C1" w:rsidRPr="00C86C04" w:rsidRDefault="00A4144D">
      <w:pPr>
        <w:spacing w:line="240" w:lineRule="auto"/>
        <w:rPr>
          <w:rFonts w:ascii="Times New Roman" w:eastAsia="Times New Roman" w:hAnsi="Times New Roman" w:cs="Times New Roman"/>
          <w:color w:val="FF0000"/>
        </w:rPr>
      </w:pPr>
      <w:r w:rsidRPr="00C86C04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5B89C892" w14:textId="77777777" w:rsidR="004476C1" w:rsidRPr="00C86C04" w:rsidRDefault="00A4144D">
      <w:pPr>
        <w:spacing w:before="240" w:after="240"/>
        <w:rPr>
          <w:rFonts w:ascii="Times New Roman" w:eastAsia="Times New Roman" w:hAnsi="Times New Roman" w:cs="Times New Roman"/>
          <w:color w:val="FF0000"/>
        </w:rPr>
      </w:pPr>
      <w:r w:rsidRPr="00C86C04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4FE05E62" w14:textId="77777777" w:rsidR="004476C1" w:rsidRPr="00C86C04" w:rsidRDefault="004476C1">
      <w:pPr>
        <w:spacing w:before="240" w:after="240"/>
        <w:rPr>
          <w:rFonts w:ascii="Times New Roman" w:eastAsia="Times New Roman" w:hAnsi="Times New Roman" w:cs="Times New Roman"/>
          <w:color w:val="FF0000"/>
        </w:rPr>
      </w:pPr>
    </w:p>
    <w:p w14:paraId="413D4156" w14:textId="77777777" w:rsidR="004476C1" w:rsidRPr="00C86C04" w:rsidRDefault="004476C1">
      <w:pPr>
        <w:rPr>
          <w:rFonts w:ascii="Times New Roman" w:eastAsia="Times New Roman" w:hAnsi="Times New Roman" w:cs="Times New Roman"/>
        </w:rPr>
      </w:pPr>
    </w:p>
    <w:p w14:paraId="66004AF2" w14:textId="77777777" w:rsidR="004476C1" w:rsidRPr="00C86C04" w:rsidRDefault="004476C1">
      <w:pPr>
        <w:rPr>
          <w:rFonts w:ascii="Times New Roman" w:eastAsia="Times New Roman" w:hAnsi="Times New Roman" w:cs="Times New Roman"/>
        </w:rPr>
      </w:pPr>
    </w:p>
    <w:p w14:paraId="3448036D" w14:textId="77777777" w:rsidR="004476C1" w:rsidRPr="00C86C04" w:rsidRDefault="00A4144D">
      <w:pPr>
        <w:rPr>
          <w:rFonts w:ascii="Times New Roman" w:eastAsia="Times New Roman" w:hAnsi="Times New Roman" w:cs="Times New Roman"/>
        </w:rPr>
      </w:pPr>
      <w:r w:rsidRPr="00C86C04">
        <w:rPr>
          <w:rFonts w:ascii="Times New Roman" w:hAnsi="Times New Roman" w:cs="Times New Roman"/>
        </w:rPr>
        <w:br w:type="page"/>
      </w:r>
    </w:p>
    <w:p w14:paraId="49B83A73" w14:textId="77777777" w:rsidR="004476C1" w:rsidRPr="00C86C04" w:rsidRDefault="00A4144D">
      <w:pPr>
        <w:pStyle w:val="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bookmarkStart w:id="1" w:name="_lx0whqvwln8j" w:colFirst="0" w:colLast="0"/>
      <w:bookmarkEnd w:id="1"/>
      <w:r w:rsidRPr="00C86C04">
        <w:rPr>
          <w:rFonts w:ascii="Times New Roman" w:eastAsia="Times New Roman" w:hAnsi="Times New Roman" w:cs="Times New Roman"/>
          <w:b/>
          <w:color w:val="000000"/>
        </w:rPr>
        <w:lastRenderedPageBreak/>
        <w:t>Общие положения</w:t>
      </w:r>
    </w:p>
    <w:p w14:paraId="3BA71D0D" w14:textId="77777777" w:rsidR="004476C1" w:rsidRPr="00C86C04" w:rsidRDefault="00A4144D">
      <w:pPr>
        <w:jc w:val="both"/>
        <w:rPr>
          <w:rFonts w:ascii="Times New Roman" w:hAnsi="Times New Roman" w:cs="Times New Roman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>Целью государственной итоговой аттестации (далее – ГИА) является определение уровня соответствия результатов освоения обучающимися основной образовательной программы</w:t>
      </w:r>
      <w:r w:rsidRPr="00C86C04">
        <w:rPr>
          <w:rFonts w:ascii="Times New Roman" w:eastAsia="Times New Roman" w:hAnsi="Times New Roman" w:cs="Times New Roman"/>
          <w:color w:val="351C75"/>
          <w:sz w:val="24"/>
          <w:szCs w:val="24"/>
        </w:rPr>
        <w:t xml:space="preserve"> </w:t>
      </w:r>
      <w:r w:rsidRPr="00C86C04">
        <w:rPr>
          <w:rFonts w:ascii="Times New Roman" w:eastAsia="Times New Roman" w:hAnsi="Times New Roman" w:cs="Times New Roman"/>
          <w:sz w:val="24"/>
          <w:szCs w:val="24"/>
        </w:rPr>
        <w:t>требованиям образовательного стандарта (ОС) Университета ИТМО.</w:t>
      </w:r>
    </w:p>
    <w:p w14:paraId="15125C4F" w14:textId="77777777" w:rsidR="004476C1" w:rsidRPr="00C86C04" w:rsidRDefault="004476C1">
      <w:pPr>
        <w:rPr>
          <w:rFonts w:ascii="Times New Roman" w:hAnsi="Times New Roman" w:cs="Times New Roman"/>
        </w:rPr>
      </w:pPr>
    </w:p>
    <w:p w14:paraId="7C6BFB57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>Рабочая программа ГИА составлена в соответствии с требованиями локальных нормативных документов:</w:t>
      </w:r>
    </w:p>
    <w:p w14:paraId="55964518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>- Положение о выпускных квалификационных работах</w:t>
      </w:r>
    </w:p>
    <w:p w14:paraId="00E599BE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>- Регламент работы государственной экзаменационной комиссии при проведении государственной итоговой аттестации</w:t>
      </w:r>
    </w:p>
    <w:p w14:paraId="0347B058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 xml:space="preserve">- Требования к выпускным квалификационным работам </w:t>
      </w:r>
    </w:p>
    <w:p w14:paraId="7044DAC9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222222"/>
          <w:sz w:val="21"/>
          <w:szCs w:val="21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 xml:space="preserve">- Положение о проверке ВКР обучающихся в системе "Антиплагиат" </w:t>
      </w:r>
    </w:p>
    <w:p w14:paraId="1C8A4CEA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- Регламент сопровождения и защиты ВКР в форме бизнес-проектов (бизнес-тезисов) в Университете ИТМО</w:t>
      </w:r>
    </w:p>
    <w:p w14:paraId="00B569EE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- Регламент сопровождения и защиты арт-проектов в Университете ИТМО</w:t>
      </w:r>
    </w:p>
    <w:p w14:paraId="4AAD766C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- Регламент сопровождения и защиты ВКР в форме научной статьи ИТМО</w:t>
      </w:r>
    </w:p>
    <w:p w14:paraId="7BA4F874" w14:textId="77777777" w:rsidR="004476C1" w:rsidRPr="00C86C04" w:rsidRDefault="00A414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 xml:space="preserve">Указанные нормативные документы размещены на </w:t>
      </w:r>
      <w:hyperlink r:id="rId9">
        <w:proofErr w:type="spellStart"/>
        <w:r w:rsidRPr="00C86C0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ITMO.Education</w:t>
        </w:r>
        <w:proofErr w:type="spellEnd"/>
      </w:hyperlink>
      <w:r w:rsidRPr="00C86C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DC830A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commentRangeStart w:id="2"/>
      <w:r w:rsidRPr="00C86C04">
        <w:rPr>
          <w:rFonts w:ascii="Times New Roman" w:eastAsia="Times New Roman" w:hAnsi="Times New Roman" w:cs="Times New Roman"/>
          <w:color w:val="0000FF"/>
          <w:sz w:val="24"/>
          <w:szCs w:val="24"/>
        </w:rPr>
        <w:t>- другие документы по решению руководителя ОП</w:t>
      </w:r>
      <w:commentRangeEnd w:id="2"/>
      <w:r w:rsidR="0050084C">
        <w:rPr>
          <w:rStyle w:val="af2"/>
        </w:rPr>
        <w:commentReference w:id="2"/>
      </w:r>
    </w:p>
    <w:p w14:paraId="609BC4B6" w14:textId="77777777" w:rsidR="004476C1" w:rsidRPr="00C86C04" w:rsidRDefault="00A4144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обучающихся проводится в форме защиты выпускной квалификационной работы (ВКР).</w:t>
      </w:r>
    </w:p>
    <w:p w14:paraId="52D66F28" w14:textId="77777777" w:rsidR="004476C1" w:rsidRPr="00C86C04" w:rsidRDefault="00A4144D">
      <w:pPr>
        <w:spacing w:line="240" w:lineRule="auto"/>
        <w:ind w:right="1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 xml:space="preserve">Основными формами выпускной квалификационной работы являются: </w:t>
      </w:r>
    </w:p>
    <w:p w14:paraId="077337BD" w14:textId="77777777" w:rsidR="004476C1" w:rsidRPr="00C86C04" w:rsidRDefault="00A4144D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ВКР, выполняемая индивидуально или в группе. </w:t>
      </w:r>
    </w:p>
    <w:p w14:paraId="6A2DF7D8" w14:textId="77777777" w:rsidR="004476C1" w:rsidRPr="00C86C04" w:rsidRDefault="00A4144D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ВКР в форме бизнес-проекта (бизнес-тезиса)</w:t>
      </w:r>
    </w:p>
    <w:p w14:paraId="0089FD6D" w14:textId="77777777" w:rsidR="004476C1" w:rsidRPr="00C86C04" w:rsidRDefault="00A4144D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ВКР в форме арт-проекта</w:t>
      </w:r>
    </w:p>
    <w:p w14:paraId="48CBFDE9" w14:textId="77777777" w:rsidR="004476C1" w:rsidRPr="00C86C04" w:rsidRDefault="00A4144D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ВКР в форме научной статьи</w:t>
      </w:r>
    </w:p>
    <w:p w14:paraId="54D8C024" w14:textId="77777777" w:rsidR="004476C1" w:rsidRPr="00C86C04" w:rsidRDefault="004476C1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A500AFC" w14:textId="77777777" w:rsidR="004476C1" w:rsidRPr="00C86C04" w:rsidRDefault="00A4144D">
      <w:pPr>
        <w:pStyle w:val="3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bookmarkStart w:id="3" w:name="_fn0kc0j8c1fm" w:colFirst="0" w:colLast="0"/>
      <w:bookmarkEnd w:id="3"/>
      <w:r w:rsidRPr="00C86C04">
        <w:rPr>
          <w:rFonts w:ascii="Times New Roman" w:eastAsia="Times New Roman" w:hAnsi="Times New Roman" w:cs="Times New Roman"/>
          <w:b/>
          <w:color w:val="000000"/>
        </w:rPr>
        <w:t>Основные этапы и сроки подготовки ВКР</w:t>
      </w:r>
    </w:p>
    <w:p w14:paraId="0BC21A3A" w14:textId="77777777" w:rsidR="004476C1" w:rsidRPr="00C86C04" w:rsidRDefault="004476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222222"/>
        </w:rPr>
      </w:pPr>
    </w:p>
    <w:tbl>
      <w:tblPr>
        <w:tblStyle w:val="a6"/>
        <w:tblW w:w="95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5730"/>
        <w:gridCol w:w="3255"/>
      </w:tblGrid>
      <w:tr w:rsidR="004476C1" w:rsidRPr="00C86C04" w14:paraId="6FA99C7F" w14:textId="77777777">
        <w:trPr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CAC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222222"/>
              </w:rPr>
            </w:pPr>
            <w:r w:rsidRPr="00C86C04">
              <w:rPr>
                <w:rFonts w:ascii="Times New Roman" w:hAnsi="Times New Roman" w:cs="Times New Roman"/>
                <w:b/>
                <w:color w:val="222222"/>
              </w:rPr>
              <w:t>№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3ED7" w14:textId="77777777" w:rsidR="004476C1" w:rsidRPr="00C86C04" w:rsidRDefault="00A4144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222222"/>
              </w:rPr>
            </w:pPr>
            <w:r w:rsidRPr="00C86C04">
              <w:rPr>
                <w:rFonts w:ascii="Times New Roman" w:hAnsi="Times New Roman" w:cs="Times New Roman"/>
                <w:b/>
                <w:color w:val="222222"/>
              </w:rPr>
              <w:t>Наименование этапа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6BF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222222"/>
              </w:rPr>
            </w:pPr>
            <w:r w:rsidRPr="00C86C04">
              <w:rPr>
                <w:rFonts w:ascii="Times New Roman" w:hAnsi="Times New Roman" w:cs="Times New Roman"/>
                <w:b/>
                <w:color w:val="222222"/>
              </w:rPr>
              <w:t>Сроки</w:t>
            </w:r>
          </w:p>
        </w:tc>
      </w:tr>
      <w:tr w:rsidR="004476C1" w:rsidRPr="00C86C04" w14:paraId="67AAC1E4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B610" w14:textId="77777777" w:rsidR="004476C1" w:rsidRPr="00C86C04" w:rsidRDefault="004476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5C73" w14:textId="77777777" w:rsidR="004476C1" w:rsidRPr="00C86C04" w:rsidRDefault="00A4144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Выбор и согласование темы и руководителя ВКР (заполнение заявления в ИСУ)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A36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1 декабря - 31 января</w:t>
            </w:r>
          </w:p>
        </w:tc>
      </w:tr>
      <w:tr w:rsidR="004476C1" w:rsidRPr="00C86C04" w14:paraId="63C289D2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445D" w14:textId="77777777" w:rsidR="004476C1" w:rsidRPr="00C86C04" w:rsidRDefault="004476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452EA" w14:textId="77777777" w:rsidR="004476C1" w:rsidRPr="00C86C04" w:rsidRDefault="00A4144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Корректировка / уточнение темы ВКР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BE8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до 31 марта</w:t>
            </w:r>
          </w:p>
        </w:tc>
      </w:tr>
      <w:tr w:rsidR="004476C1" w:rsidRPr="00C86C04" w14:paraId="6F5174D4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1C26" w14:textId="77777777" w:rsidR="004476C1" w:rsidRPr="00C86C04" w:rsidRDefault="004476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Times New Roman" w:hAnsi="Times New Roman" w:cs="Times New Roman"/>
                <w:color w:val="3949E7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AB5F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949E7"/>
              </w:rPr>
            </w:pPr>
            <w:r w:rsidRPr="00C86C04">
              <w:rPr>
                <w:rFonts w:ascii="Times New Roman" w:hAnsi="Times New Roman" w:cs="Times New Roman"/>
                <w:color w:val="3949E7"/>
              </w:rPr>
              <w:t>Заполнение и согласование задания на ВКР в ИСУ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4C97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color w:val="3949E7"/>
              </w:rPr>
            </w:pPr>
            <w:commentRangeStart w:id="4"/>
            <w:r w:rsidRPr="00C86C04">
              <w:rPr>
                <w:rFonts w:ascii="Times New Roman" w:hAnsi="Times New Roman" w:cs="Times New Roman"/>
                <w:i/>
                <w:color w:val="3949E7"/>
              </w:rPr>
              <w:t>указывает ОП (пример: не позднее 1 марта)</w:t>
            </w:r>
            <w:commentRangeEnd w:id="4"/>
            <w:r w:rsidR="006D175D">
              <w:rPr>
                <w:rStyle w:val="af2"/>
              </w:rPr>
              <w:commentReference w:id="4"/>
            </w:r>
          </w:p>
        </w:tc>
      </w:tr>
      <w:tr w:rsidR="004476C1" w:rsidRPr="00C86C04" w14:paraId="1F0257BF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BD55D" w14:textId="77777777" w:rsidR="004476C1" w:rsidRPr="00C86C04" w:rsidRDefault="004476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Times New Roman" w:hAnsi="Times New Roman" w:cs="Times New Roman"/>
                <w:color w:val="3949E7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1D7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949E7"/>
              </w:rPr>
            </w:pPr>
            <w:r w:rsidRPr="00C86C04">
              <w:rPr>
                <w:rFonts w:ascii="Times New Roman" w:hAnsi="Times New Roman" w:cs="Times New Roman"/>
                <w:color w:val="3949E7"/>
              </w:rPr>
              <w:t>Работа над содержанием ВКР (совместно с руководителем ВКР)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248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949E7"/>
              </w:rPr>
            </w:pPr>
            <w:r w:rsidRPr="00C86C04">
              <w:rPr>
                <w:rFonts w:ascii="Times New Roman" w:hAnsi="Times New Roman" w:cs="Times New Roman"/>
                <w:i/>
                <w:color w:val="3949E7"/>
              </w:rPr>
              <w:t>указывает ОП (пример: 1 декабря - 25 мая)</w:t>
            </w:r>
          </w:p>
        </w:tc>
      </w:tr>
      <w:tr w:rsidR="004476C1" w:rsidRPr="00C86C04" w14:paraId="4C8216B0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ED0A" w14:textId="77777777" w:rsidR="004476C1" w:rsidRPr="00C86C04" w:rsidRDefault="004476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Times New Roman" w:hAnsi="Times New Roman" w:cs="Times New Roman"/>
                <w:color w:val="3949E7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E6A6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949E7"/>
              </w:rPr>
            </w:pPr>
            <w:r w:rsidRPr="00C86C04">
              <w:rPr>
                <w:rFonts w:ascii="Times New Roman" w:hAnsi="Times New Roman" w:cs="Times New Roman"/>
                <w:color w:val="3949E7"/>
              </w:rPr>
              <w:t>Предварительная защита ВКР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EB9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949E7"/>
              </w:rPr>
            </w:pPr>
            <w:r w:rsidRPr="00C86C04">
              <w:rPr>
                <w:rFonts w:ascii="Times New Roman" w:hAnsi="Times New Roman" w:cs="Times New Roman"/>
                <w:i/>
                <w:color w:val="3949E7"/>
              </w:rPr>
              <w:t>указывает ОП (пример 1: май. Пример 2: февраль - 1 просмотр, май - 2 просмотр)</w:t>
            </w:r>
          </w:p>
        </w:tc>
      </w:tr>
      <w:tr w:rsidR="004476C1" w:rsidRPr="00C86C04" w14:paraId="279A7562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D2A11" w14:textId="77777777" w:rsidR="004476C1" w:rsidRPr="00C86C04" w:rsidRDefault="004476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Times New Roman" w:hAnsi="Times New Roman" w:cs="Times New Roman"/>
                <w:color w:val="3949E7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96A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949E7"/>
              </w:rPr>
            </w:pPr>
            <w:r w:rsidRPr="00C86C04">
              <w:rPr>
                <w:rFonts w:ascii="Times New Roman" w:hAnsi="Times New Roman" w:cs="Times New Roman"/>
                <w:color w:val="3949E7"/>
              </w:rPr>
              <w:t>Проверка текста ВКР в системе “Антиплагиат”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912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3949E7"/>
              </w:rPr>
            </w:pPr>
            <w:r w:rsidRPr="00C86C04">
              <w:rPr>
                <w:rFonts w:ascii="Times New Roman" w:hAnsi="Times New Roman" w:cs="Times New Roman"/>
                <w:i/>
                <w:color w:val="3949E7"/>
              </w:rPr>
              <w:t>указывает ОП (пример, 1 проверка май - перед предзащитой.)</w:t>
            </w:r>
          </w:p>
        </w:tc>
      </w:tr>
      <w:tr w:rsidR="004476C1" w:rsidRPr="00C86C04" w14:paraId="4FAA6CBF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5F4A2" w14:textId="77777777" w:rsidR="004476C1" w:rsidRPr="00C86C04" w:rsidRDefault="004476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E85B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 xml:space="preserve">Загрузка итоговой работы в ИСУ (для </w:t>
            </w:r>
            <w:r w:rsidRPr="00C86C04">
              <w:rPr>
                <w:rFonts w:ascii="Times New Roman" w:hAnsi="Times New Roman" w:cs="Times New Roman"/>
                <w:b/>
                <w:color w:val="222222"/>
              </w:rPr>
              <w:t>итоговой проверки</w:t>
            </w:r>
            <w:r w:rsidRPr="00C86C04">
              <w:rPr>
                <w:rFonts w:ascii="Times New Roman" w:hAnsi="Times New Roman" w:cs="Times New Roman"/>
                <w:color w:val="222222"/>
              </w:rPr>
              <w:t xml:space="preserve"> в системе “Антиплагиат” и предоставлению в ГЭК)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CCE7D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за 10 дней до дня защиты ВКР</w:t>
            </w:r>
          </w:p>
        </w:tc>
      </w:tr>
      <w:tr w:rsidR="004476C1" w:rsidRPr="00C86C04" w14:paraId="5CEEAC6F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AC556" w14:textId="77777777" w:rsidR="004476C1" w:rsidRPr="00C86C04" w:rsidRDefault="004476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147F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Отзыв руководителя ВКР:</w:t>
            </w:r>
          </w:p>
          <w:p w14:paraId="300197E8" w14:textId="77777777" w:rsidR="004476C1" w:rsidRPr="00C86C04" w:rsidRDefault="00A4144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предоставление отзыва руководителем ВКР (заполнение и отправка отзыва в ИСУ)</w:t>
            </w:r>
          </w:p>
          <w:p w14:paraId="482D7154" w14:textId="77777777" w:rsidR="004476C1" w:rsidRPr="00C86C04" w:rsidRDefault="00A4144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подтверждение ознакомления с отзывом руководителя на ВКР в ИСУ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7963" w14:textId="77777777" w:rsidR="004476C1" w:rsidRPr="00C86C04" w:rsidRDefault="00447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</w:p>
          <w:p w14:paraId="407A849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за 7 дней до защиты ВКР</w:t>
            </w:r>
          </w:p>
          <w:p w14:paraId="373D3C1E" w14:textId="77777777" w:rsidR="004476C1" w:rsidRPr="00C86C04" w:rsidRDefault="00447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</w:p>
          <w:p w14:paraId="43382BA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за 5 дней до защиты ВКР</w:t>
            </w:r>
          </w:p>
        </w:tc>
      </w:tr>
      <w:tr w:rsidR="004476C1" w:rsidRPr="00C86C04" w14:paraId="3B35C012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9FC36" w14:textId="77777777" w:rsidR="004476C1" w:rsidRPr="00C86C04" w:rsidRDefault="004476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6DF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 xml:space="preserve">Рецензия на ВКР </w:t>
            </w:r>
            <w:commentRangeStart w:id="5"/>
            <w:r w:rsidRPr="00C86C04">
              <w:rPr>
                <w:rFonts w:ascii="Times New Roman" w:hAnsi="Times New Roman" w:cs="Times New Roman"/>
                <w:color w:val="3949E7"/>
              </w:rPr>
              <w:t>(для бакалавров по решению ОП):</w:t>
            </w:r>
            <w:r w:rsidRPr="00C86C04">
              <w:rPr>
                <w:rFonts w:ascii="Times New Roman" w:hAnsi="Times New Roman" w:cs="Times New Roman"/>
                <w:color w:val="222222"/>
              </w:rPr>
              <w:t xml:space="preserve"> </w:t>
            </w:r>
            <w:commentRangeEnd w:id="5"/>
            <w:r w:rsidR="006D175D">
              <w:rPr>
                <w:rStyle w:val="af2"/>
              </w:rPr>
              <w:commentReference w:id="5"/>
            </w:r>
          </w:p>
          <w:p w14:paraId="27DFBDF3" w14:textId="77777777" w:rsidR="004476C1" w:rsidRPr="00C86C04" w:rsidRDefault="00A4144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предоставление рецензии на ВКР (рецензия заполняется в электронной форме)</w:t>
            </w:r>
          </w:p>
          <w:p w14:paraId="4D86CF5F" w14:textId="33EAF864" w:rsidR="004476C1" w:rsidRPr="00C86C04" w:rsidRDefault="00A4144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 xml:space="preserve">подтверждение ознакомления с </w:t>
            </w:r>
            <w:proofErr w:type="spellStart"/>
            <w:r w:rsidRPr="00C86C04">
              <w:rPr>
                <w:rFonts w:ascii="Times New Roman" w:hAnsi="Times New Roman" w:cs="Times New Roman"/>
                <w:color w:val="222222"/>
              </w:rPr>
              <w:t>рецензие</w:t>
            </w:r>
            <w:proofErr w:type="spellEnd"/>
            <w:r w:rsidR="00F11B27">
              <w:rPr>
                <w:rFonts w:ascii="Times New Roman" w:hAnsi="Times New Roman" w:cs="Times New Roman"/>
                <w:color w:val="222222"/>
                <w:lang w:val="ru-RU"/>
              </w:rPr>
              <w:t>й</w:t>
            </w:r>
            <w:r w:rsidRPr="00C86C04">
              <w:rPr>
                <w:rFonts w:ascii="Times New Roman" w:hAnsi="Times New Roman" w:cs="Times New Roman"/>
                <w:color w:val="222222"/>
              </w:rPr>
              <w:t xml:space="preserve"> на ВКР в ИСУ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3CEA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</w:p>
          <w:p w14:paraId="4E03A8D6" w14:textId="77777777" w:rsidR="004476C1" w:rsidRPr="00C86C04" w:rsidRDefault="00A4144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за 7 дней до защиты ВКР</w:t>
            </w:r>
          </w:p>
          <w:p w14:paraId="7D70ECAF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</w:p>
          <w:p w14:paraId="7034F8B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за 5 дней до защиты ВКР</w:t>
            </w:r>
          </w:p>
        </w:tc>
      </w:tr>
      <w:tr w:rsidR="004476C1" w:rsidRPr="00C86C04" w14:paraId="4F45D287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652AD" w14:textId="77777777" w:rsidR="004476C1" w:rsidRPr="00C86C04" w:rsidRDefault="004476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E6C0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Представление материалов в ГЭК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E0DA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за 2 дня до защиты ВКР</w:t>
            </w:r>
          </w:p>
        </w:tc>
      </w:tr>
      <w:tr w:rsidR="004476C1" w:rsidRPr="00C86C04" w14:paraId="0FFB1DE8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A5BE3" w14:textId="77777777" w:rsidR="004476C1" w:rsidRPr="00C86C04" w:rsidRDefault="004476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DAF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Защита ВКР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5AB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  <w:r w:rsidRPr="00C86C04">
              <w:rPr>
                <w:rFonts w:ascii="Times New Roman" w:hAnsi="Times New Roman" w:cs="Times New Roman"/>
                <w:color w:val="222222"/>
              </w:rPr>
              <w:t>По графику проведения ГИА по ОП</w:t>
            </w:r>
          </w:p>
        </w:tc>
      </w:tr>
    </w:tbl>
    <w:p w14:paraId="2FB70C73" w14:textId="77777777" w:rsidR="004476C1" w:rsidRPr="00C86C04" w:rsidRDefault="004476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</w:p>
    <w:p w14:paraId="1C655B7A" w14:textId="27474AE0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 xml:space="preserve">Промежуточные этапы и сроки для ВКР в форме бизнес-проекта, арт-проекта, научной статьи обозначены в соответствующих регламентах и на информационных сайтах проектов на странице </w:t>
      </w:r>
      <w:hyperlink r:id="rId10">
        <w:r w:rsidRPr="00C86C04">
          <w:rPr>
            <w:rFonts w:ascii="Times New Roman" w:hAnsi="Times New Roman" w:cs="Times New Roman"/>
            <w:color w:val="1155CC"/>
            <w:u w:val="single"/>
          </w:rPr>
          <w:t>ITMO.STUDENT</w:t>
        </w:r>
      </w:hyperlink>
      <w:r w:rsidR="00F11B27">
        <w:rPr>
          <w:rFonts w:ascii="Times New Roman" w:hAnsi="Times New Roman" w:cs="Times New Roman"/>
          <w:color w:val="1155CC"/>
          <w:u w:val="single"/>
          <w:lang w:val="en-US"/>
        </w:rPr>
        <w:t>S</w:t>
      </w:r>
      <w:r w:rsidRPr="00C86C04">
        <w:rPr>
          <w:rFonts w:ascii="Times New Roman" w:hAnsi="Times New Roman" w:cs="Times New Roman"/>
        </w:rPr>
        <w:t xml:space="preserve">.  </w:t>
      </w:r>
    </w:p>
    <w:p w14:paraId="77732248" w14:textId="77777777" w:rsidR="004476C1" w:rsidRPr="00C86C04" w:rsidRDefault="004476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16F72D3E" w14:textId="77777777" w:rsidR="004476C1" w:rsidRPr="00C86C04" w:rsidRDefault="00A4144D">
      <w:pPr>
        <w:pStyle w:val="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22222"/>
        </w:rPr>
      </w:pPr>
      <w:bookmarkStart w:id="7" w:name="_jvz5m35yn0bd" w:colFirst="0" w:colLast="0"/>
      <w:bookmarkEnd w:id="7"/>
      <w:r w:rsidRPr="00C86C04">
        <w:rPr>
          <w:rFonts w:ascii="Times New Roman" w:eastAsia="Times New Roman" w:hAnsi="Times New Roman" w:cs="Times New Roman"/>
          <w:b/>
          <w:color w:val="222222"/>
        </w:rPr>
        <w:t>Особенности подготовки ВКР на образовательной программе</w:t>
      </w:r>
    </w:p>
    <w:p w14:paraId="238F4FCF" w14:textId="77777777" w:rsidR="004476C1" w:rsidRPr="00C86C04" w:rsidRDefault="00A4144D">
      <w:pPr>
        <w:pStyle w:val="4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bookmarkStart w:id="8" w:name="_f3ds9dh6cm0k" w:colFirst="0" w:colLast="0"/>
      <w:bookmarkEnd w:id="8"/>
      <w:r w:rsidRPr="00C86C04">
        <w:rPr>
          <w:rFonts w:ascii="Times New Roman" w:hAnsi="Times New Roman" w:cs="Times New Roman"/>
          <w:b/>
          <w:color w:val="000000"/>
        </w:rPr>
        <w:t>Предварительная защита ВКР</w:t>
      </w:r>
    </w:p>
    <w:p w14:paraId="4BF57916" w14:textId="77777777" w:rsidR="004476C1" w:rsidRPr="00C86C04" w:rsidRDefault="004476C1">
      <w:pPr>
        <w:rPr>
          <w:rFonts w:ascii="Times New Roman" w:hAnsi="Times New Roman" w:cs="Times New Roman"/>
        </w:rPr>
      </w:pPr>
    </w:p>
    <w:p w14:paraId="2333265F" w14:textId="77777777" w:rsidR="004476C1" w:rsidRPr="00C86C04" w:rsidRDefault="00A4144D">
      <w:pP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 xml:space="preserve">Предварительная защита ВКР является формой промежуточной аттестации по преддипломной практике. </w:t>
      </w:r>
    </w:p>
    <w:p w14:paraId="7C53DB22" w14:textId="77777777" w:rsidR="004476C1" w:rsidRPr="00C86C04" w:rsidRDefault="004476C1">
      <w:pPr>
        <w:rPr>
          <w:rFonts w:ascii="Times New Roman" w:hAnsi="Times New Roman" w:cs="Times New Roman"/>
        </w:rPr>
      </w:pPr>
    </w:p>
    <w:p w14:paraId="380A9246" w14:textId="4A07D013" w:rsidR="004476C1" w:rsidRPr="00C86C04" w:rsidRDefault="00A4144D">
      <w:pPr>
        <w:rPr>
          <w:rFonts w:ascii="Times New Roman" w:hAnsi="Times New Roman" w:cs="Times New Roman"/>
          <w:i/>
          <w:color w:val="0000FF"/>
        </w:rPr>
      </w:pPr>
      <w:r w:rsidRPr="00C86C04">
        <w:rPr>
          <w:rFonts w:ascii="Times New Roman" w:hAnsi="Times New Roman" w:cs="Times New Roman"/>
          <w:i/>
          <w:color w:val="0000FF"/>
        </w:rPr>
        <w:t>Рекомендации</w:t>
      </w:r>
      <w:r w:rsidR="00AF6A51">
        <w:rPr>
          <w:rFonts w:ascii="Times New Roman" w:hAnsi="Times New Roman" w:cs="Times New Roman"/>
          <w:i/>
          <w:color w:val="0000FF"/>
          <w:lang w:val="ru-RU"/>
        </w:rPr>
        <w:t xml:space="preserve"> по заполнению</w:t>
      </w:r>
      <w:r w:rsidRPr="00C86C04">
        <w:rPr>
          <w:rFonts w:ascii="Times New Roman" w:hAnsi="Times New Roman" w:cs="Times New Roman"/>
          <w:i/>
          <w:color w:val="0000FF"/>
        </w:rPr>
        <w:t>: Можно описать основные моменты, характеризующие особенности проведения предварительной защиты по образовательной программе.</w:t>
      </w:r>
    </w:p>
    <w:p w14:paraId="089A6911" w14:textId="77777777" w:rsidR="004476C1" w:rsidRPr="00C86C04" w:rsidRDefault="00A4144D">
      <w:pPr>
        <w:rPr>
          <w:rFonts w:ascii="Times New Roman" w:hAnsi="Times New Roman" w:cs="Times New Roman"/>
          <w:i/>
          <w:color w:val="0000FF"/>
        </w:rPr>
      </w:pPr>
      <w:r w:rsidRPr="00C86C04">
        <w:rPr>
          <w:rFonts w:ascii="Times New Roman" w:hAnsi="Times New Roman" w:cs="Times New Roman"/>
          <w:i/>
          <w:color w:val="0000FF"/>
        </w:rPr>
        <w:t>Например, указать ориентировочные сроки проведения предварительных защит, их количество, кто просматривает ВКР, какие материалы и в каком виде необходимо предоставить, какой процент работы необходимо выполнить и т.д.</w:t>
      </w:r>
    </w:p>
    <w:p w14:paraId="4BA5834E" w14:textId="474662B4" w:rsidR="00CE14A1" w:rsidRPr="00CE14A1" w:rsidRDefault="00CE14A1">
      <w:pPr>
        <w:rPr>
          <w:rFonts w:ascii="Times New Roman" w:hAnsi="Times New Roman" w:cs="Times New Roman"/>
          <w:i/>
          <w:color w:val="0000FF"/>
        </w:rPr>
      </w:pPr>
      <w:r w:rsidRPr="00CE14A1">
        <w:rPr>
          <w:rFonts w:ascii="Times New Roman" w:hAnsi="Times New Roman" w:cs="Times New Roman"/>
          <w:i/>
          <w:color w:val="0000FF"/>
        </w:rPr>
        <w:t>Пример: Предварительная защита проходит в 3 этапа:</w:t>
      </w:r>
    </w:p>
    <w:p w14:paraId="39C2AD59" w14:textId="77777777" w:rsidR="00CE14A1" w:rsidRPr="00CE14A1" w:rsidRDefault="00CE14A1" w:rsidP="00CE14A1">
      <w:pPr>
        <w:rPr>
          <w:rFonts w:ascii="Times New Roman" w:hAnsi="Times New Roman" w:cs="Times New Roman"/>
          <w:i/>
          <w:color w:val="0000FF"/>
        </w:rPr>
      </w:pPr>
      <w:r w:rsidRPr="00CE14A1">
        <w:rPr>
          <w:rFonts w:ascii="Times New Roman" w:hAnsi="Times New Roman" w:cs="Times New Roman"/>
          <w:i/>
          <w:color w:val="0000FF"/>
        </w:rPr>
        <w:t>1- март 30% ВКР</w:t>
      </w:r>
    </w:p>
    <w:p w14:paraId="7C810100" w14:textId="77777777" w:rsidR="00CE14A1" w:rsidRPr="00CE14A1" w:rsidRDefault="00CE14A1" w:rsidP="00CE14A1">
      <w:pPr>
        <w:rPr>
          <w:rFonts w:ascii="Times New Roman" w:hAnsi="Times New Roman" w:cs="Times New Roman"/>
          <w:i/>
          <w:color w:val="0000FF"/>
        </w:rPr>
      </w:pPr>
      <w:r w:rsidRPr="00CE14A1">
        <w:rPr>
          <w:rFonts w:ascii="Times New Roman" w:hAnsi="Times New Roman" w:cs="Times New Roman"/>
          <w:i/>
          <w:color w:val="0000FF"/>
        </w:rPr>
        <w:t>2-апрель 60%</w:t>
      </w:r>
    </w:p>
    <w:p w14:paraId="7C105CC0" w14:textId="77777777" w:rsidR="00CE14A1" w:rsidRPr="00CE14A1" w:rsidRDefault="00CE14A1" w:rsidP="00CE14A1">
      <w:pPr>
        <w:rPr>
          <w:rFonts w:ascii="Times New Roman" w:hAnsi="Times New Roman" w:cs="Times New Roman"/>
          <w:i/>
          <w:color w:val="0000FF"/>
        </w:rPr>
      </w:pPr>
      <w:r w:rsidRPr="00CE14A1">
        <w:rPr>
          <w:rFonts w:ascii="Times New Roman" w:hAnsi="Times New Roman" w:cs="Times New Roman"/>
          <w:i/>
          <w:color w:val="0000FF"/>
        </w:rPr>
        <w:t>3-май на предзащиту готовую работу</w:t>
      </w:r>
    </w:p>
    <w:p w14:paraId="537BEFBD" w14:textId="77777777" w:rsidR="00CE14A1" w:rsidRPr="00CE14A1" w:rsidRDefault="00CE14A1">
      <w:pPr>
        <w:rPr>
          <w:rFonts w:ascii="Times New Roman" w:hAnsi="Times New Roman" w:cs="Times New Roman"/>
          <w:lang w:val="ru-RU"/>
        </w:rPr>
      </w:pPr>
    </w:p>
    <w:p w14:paraId="48F0E1AE" w14:textId="77777777" w:rsidR="004476C1" w:rsidRPr="00C86C04" w:rsidRDefault="00A4144D">
      <w:pPr>
        <w:pStyle w:val="4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3949E7"/>
        </w:rPr>
      </w:pPr>
      <w:bookmarkStart w:id="9" w:name="_jm75o7dhvgm7" w:colFirst="0" w:colLast="0"/>
      <w:bookmarkEnd w:id="9"/>
      <w:commentRangeStart w:id="10"/>
      <w:r w:rsidRPr="00C86C04">
        <w:rPr>
          <w:rFonts w:ascii="Times New Roman" w:hAnsi="Times New Roman" w:cs="Times New Roman"/>
          <w:b/>
          <w:color w:val="3949E7"/>
        </w:rPr>
        <w:t xml:space="preserve">Проверка </w:t>
      </w:r>
      <w:commentRangeEnd w:id="10"/>
      <w:r w:rsidR="00AF6A51">
        <w:rPr>
          <w:rStyle w:val="af2"/>
          <w:color w:val="auto"/>
        </w:rPr>
        <w:commentReference w:id="10"/>
      </w:r>
      <w:r w:rsidRPr="00C86C04">
        <w:rPr>
          <w:rFonts w:ascii="Times New Roman" w:hAnsi="Times New Roman" w:cs="Times New Roman"/>
          <w:b/>
          <w:color w:val="3949E7"/>
        </w:rPr>
        <w:t>текста ВКР в системе “Антиплагиат”</w:t>
      </w:r>
    </w:p>
    <w:p w14:paraId="5C0E9F09" w14:textId="77777777" w:rsidR="004476C1" w:rsidRPr="00C86C04" w:rsidRDefault="00A4144D">
      <w:pPr>
        <w:rPr>
          <w:rFonts w:ascii="Times New Roman" w:hAnsi="Times New Roman" w:cs="Times New Roman"/>
          <w:i/>
          <w:color w:val="0000FF"/>
        </w:rPr>
      </w:pPr>
      <w:r w:rsidRPr="00C86C04">
        <w:rPr>
          <w:rFonts w:ascii="Times New Roman" w:hAnsi="Times New Roman" w:cs="Times New Roman"/>
          <w:i/>
          <w:color w:val="0000FF"/>
        </w:rPr>
        <w:t xml:space="preserve">Рекомендации: указывать, если требования к проценту оригинальности (заимствования, </w:t>
      </w:r>
      <w:proofErr w:type="spellStart"/>
      <w:r w:rsidRPr="00C86C04">
        <w:rPr>
          <w:rFonts w:ascii="Times New Roman" w:hAnsi="Times New Roman" w:cs="Times New Roman"/>
          <w:i/>
          <w:color w:val="0000FF"/>
        </w:rPr>
        <w:t>самоцитирования</w:t>
      </w:r>
      <w:proofErr w:type="spellEnd"/>
      <w:r w:rsidRPr="00C86C04">
        <w:rPr>
          <w:rFonts w:ascii="Times New Roman" w:hAnsi="Times New Roman" w:cs="Times New Roman"/>
          <w:i/>
          <w:color w:val="0000FF"/>
        </w:rPr>
        <w:t xml:space="preserve"> и </w:t>
      </w:r>
      <w:proofErr w:type="gramStart"/>
      <w:r w:rsidRPr="00C86C04">
        <w:rPr>
          <w:rFonts w:ascii="Times New Roman" w:hAnsi="Times New Roman" w:cs="Times New Roman"/>
          <w:i/>
          <w:color w:val="0000FF"/>
        </w:rPr>
        <w:t>пр. )</w:t>
      </w:r>
      <w:proofErr w:type="gramEnd"/>
      <w:r w:rsidRPr="00C86C04">
        <w:rPr>
          <w:rFonts w:ascii="Times New Roman" w:hAnsi="Times New Roman" w:cs="Times New Roman"/>
          <w:i/>
          <w:color w:val="0000FF"/>
        </w:rPr>
        <w:t xml:space="preserve"> отличны от тех, что указаны в Положении. </w:t>
      </w:r>
    </w:p>
    <w:p w14:paraId="37F7F968" w14:textId="77777777" w:rsidR="004476C1" w:rsidRPr="00C86C04" w:rsidRDefault="00A4144D">
      <w:pPr>
        <w:rPr>
          <w:rFonts w:ascii="Times New Roman" w:hAnsi="Times New Roman" w:cs="Times New Roman"/>
          <w:i/>
          <w:color w:val="0000FF"/>
        </w:rPr>
      </w:pPr>
      <w:r w:rsidRPr="00C86C04">
        <w:rPr>
          <w:rFonts w:ascii="Times New Roman" w:hAnsi="Times New Roman" w:cs="Times New Roman"/>
          <w:i/>
          <w:color w:val="0000FF"/>
        </w:rPr>
        <w:t>Прописать иные особенности при проведении проверки.</w:t>
      </w:r>
    </w:p>
    <w:p w14:paraId="3F27DC27" w14:textId="77777777" w:rsidR="004476C1" w:rsidRPr="00C86C04" w:rsidRDefault="004476C1">
      <w:pPr>
        <w:rPr>
          <w:rFonts w:ascii="Times New Roman" w:hAnsi="Times New Roman" w:cs="Times New Roman"/>
        </w:rPr>
      </w:pPr>
    </w:p>
    <w:p w14:paraId="7735A80B" w14:textId="77777777" w:rsidR="004476C1" w:rsidRPr="00C86C04" w:rsidRDefault="004476C1">
      <w:pPr>
        <w:rPr>
          <w:rFonts w:ascii="Times New Roman" w:hAnsi="Times New Roman" w:cs="Times New Roman"/>
        </w:rPr>
      </w:pPr>
    </w:p>
    <w:p w14:paraId="607CB311" w14:textId="77777777" w:rsidR="004476C1" w:rsidRPr="00C86C04" w:rsidRDefault="00A4144D">
      <w:pPr>
        <w:pStyle w:val="4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bookmarkStart w:id="11" w:name="_e1cy8an6tfq3" w:colFirst="0" w:colLast="0"/>
      <w:bookmarkEnd w:id="11"/>
      <w:r w:rsidRPr="00C86C04">
        <w:rPr>
          <w:rFonts w:ascii="Times New Roman" w:hAnsi="Times New Roman" w:cs="Times New Roman"/>
          <w:b/>
          <w:color w:val="000000"/>
        </w:rPr>
        <w:lastRenderedPageBreak/>
        <w:t>Требования к оформлению ВКР</w:t>
      </w:r>
    </w:p>
    <w:p w14:paraId="2AEE83CB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 xml:space="preserve">ВКР выполняется в соответствии с требованиями локального нормативного акта Университета ИТМО “Требования к ВКР”. </w:t>
      </w:r>
    </w:p>
    <w:p w14:paraId="1B42DCD0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ВКР включает в себя следующие структурные элементы:</w:t>
      </w:r>
    </w:p>
    <w:p w14:paraId="6F1DD7C6" w14:textId="77777777" w:rsidR="004476C1" w:rsidRPr="00C86C04" w:rsidRDefault="00A4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титульный лист;</w:t>
      </w:r>
    </w:p>
    <w:p w14:paraId="66EBBA51" w14:textId="77777777" w:rsidR="004476C1" w:rsidRPr="00C86C04" w:rsidRDefault="00A4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задание;</w:t>
      </w:r>
    </w:p>
    <w:p w14:paraId="7C57AB23" w14:textId="77777777" w:rsidR="004476C1" w:rsidRPr="00C86C04" w:rsidRDefault="00A4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аннотация;</w:t>
      </w:r>
    </w:p>
    <w:p w14:paraId="4A4D4544" w14:textId="77777777" w:rsidR="004476C1" w:rsidRPr="00C86C04" w:rsidRDefault="00A4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содержание;</w:t>
      </w:r>
    </w:p>
    <w:p w14:paraId="11671CBF" w14:textId="77777777" w:rsidR="004476C1" w:rsidRPr="00C86C04" w:rsidRDefault="00A4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текст ВКР;</w:t>
      </w:r>
    </w:p>
    <w:p w14:paraId="3BC67319" w14:textId="77777777" w:rsidR="004476C1" w:rsidRPr="00C86C04" w:rsidRDefault="00A4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список использованных источников.</w:t>
      </w:r>
    </w:p>
    <w:p w14:paraId="473A6A43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3949E7"/>
        </w:rPr>
      </w:pPr>
      <w:r w:rsidRPr="00C86C04">
        <w:rPr>
          <w:rFonts w:ascii="Times New Roman" w:hAnsi="Times New Roman" w:cs="Times New Roman"/>
        </w:rPr>
        <w:t xml:space="preserve"> </w:t>
      </w:r>
      <w:r w:rsidRPr="00C86C04">
        <w:rPr>
          <w:rFonts w:ascii="Times New Roman" w:hAnsi="Times New Roman" w:cs="Times New Roman"/>
          <w:color w:val="3949E7"/>
        </w:rPr>
        <w:t>(оставляются по решению руководителя ОП)</w:t>
      </w:r>
    </w:p>
    <w:p w14:paraId="270B6090" w14:textId="77777777" w:rsidR="004476C1" w:rsidRPr="00C86C04" w:rsidRDefault="00A414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FF"/>
        </w:rPr>
      </w:pPr>
      <w:r w:rsidRPr="00C86C04">
        <w:rPr>
          <w:rFonts w:ascii="Times New Roman" w:hAnsi="Times New Roman" w:cs="Times New Roman"/>
          <w:color w:val="0000FF"/>
        </w:rPr>
        <w:t>список сокращений и условных обозначений;</w:t>
      </w:r>
    </w:p>
    <w:p w14:paraId="7A842E14" w14:textId="77777777" w:rsidR="004476C1" w:rsidRPr="00C86C04" w:rsidRDefault="00A414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FF"/>
        </w:rPr>
      </w:pPr>
      <w:r w:rsidRPr="00C86C04">
        <w:rPr>
          <w:rFonts w:ascii="Times New Roman" w:hAnsi="Times New Roman" w:cs="Times New Roman"/>
          <w:color w:val="0000FF"/>
        </w:rPr>
        <w:t>термины и определения;</w:t>
      </w:r>
    </w:p>
    <w:p w14:paraId="3BE8B731" w14:textId="77777777" w:rsidR="004476C1" w:rsidRPr="00C86C04" w:rsidRDefault="00A414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FF"/>
        </w:rPr>
      </w:pPr>
      <w:r w:rsidRPr="00C86C04">
        <w:rPr>
          <w:rFonts w:ascii="Times New Roman" w:hAnsi="Times New Roman" w:cs="Times New Roman"/>
          <w:color w:val="0000FF"/>
        </w:rPr>
        <w:t>список иллюстративного материала;</w:t>
      </w:r>
    </w:p>
    <w:p w14:paraId="69C8AB70" w14:textId="77777777" w:rsidR="004476C1" w:rsidRPr="00C86C04" w:rsidRDefault="00A414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FF"/>
        </w:rPr>
      </w:pPr>
      <w:r w:rsidRPr="00C86C04">
        <w:rPr>
          <w:rFonts w:ascii="Times New Roman" w:hAnsi="Times New Roman" w:cs="Times New Roman"/>
          <w:color w:val="0000FF"/>
        </w:rPr>
        <w:t>приложения</w:t>
      </w:r>
    </w:p>
    <w:p w14:paraId="5265E352" w14:textId="77777777" w:rsidR="004476C1" w:rsidRPr="00C86C04" w:rsidRDefault="004476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FF"/>
        </w:rPr>
      </w:pPr>
    </w:p>
    <w:p w14:paraId="29CE8F64" w14:textId="77777777" w:rsidR="004476C1" w:rsidRPr="00C86C04" w:rsidRDefault="00A4144D">
      <w:pPr>
        <w:rPr>
          <w:rFonts w:ascii="Times New Roman" w:hAnsi="Times New Roman" w:cs="Times New Roman"/>
          <w:color w:val="3949E7"/>
        </w:rPr>
      </w:pPr>
      <w:commentRangeStart w:id="12"/>
      <w:r w:rsidRPr="00C86C04">
        <w:rPr>
          <w:rFonts w:ascii="Times New Roman" w:hAnsi="Times New Roman" w:cs="Times New Roman"/>
          <w:color w:val="3949E7"/>
        </w:rPr>
        <w:t>Дополнительные требования к оформлению ВКР</w:t>
      </w:r>
      <w:commentRangeEnd w:id="12"/>
      <w:r w:rsidR="00AF6A51">
        <w:rPr>
          <w:rStyle w:val="af2"/>
        </w:rPr>
        <w:commentReference w:id="12"/>
      </w:r>
    </w:p>
    <w:p w14:paraId="745FB78E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FF"/>
        </w:rPr>
      </w:pPr>
      <w:r w:rsidRPr="00C86C04">
        <w:rPr>
          <w:rFonts w:ascii="Times New Roman" w:hAnsi="Times New Roman" w:cs="Times New Roman"/>
          <w:i/>
          <w:color w:val="0000FF"/>
        </w:rPr>
        <w:t xml:space="preserve">Рекомендации: </w:t>
      </w:r>
    </w:p>
    <w:p w14:paraId="1711C6B0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FF"/>
        </w:rPr>
      </w:pPr>
      <w:r w:rsidRPr="00C86C04">
        <w:rPr>
          <w:rFonts w:ascii="Times New Roman" w:hAnsi="Times New Roman" w:cs="Times New Roman"/>
          <w:i/>
          <w:color w:val="0000FF"/>
        </w:rPr>
        <w:t xml:space="preserve">Указываются дополнительные требования к структуре ВКР по ОП, к оформлению и представлению материалов, наличие обязательных/дополнительных элементов чертежи, схемы, приложения с кодом и прочее с учетом особенностей ОП. </w:t>
      </w:r>
    </w:p>
    <w:p w14:paraId="20000A68" w14:textId="77777777" w:rsidR="004476C1" w:rsidRPr="00C86C04" w:rsidRDefault="004476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FF0000"/>
        </w:rPr>
      </w:pPr>
    </w:p>
    <w:p w14:paraId="3C9C01A9" w14:textId="75104738" w:rsidR="004476C1" w:rsidRPr="00C86C04" w:rsidRDefault="00A4144D">
      <w:pPr>
        <w:rPr>
          <w:rFonts w:ascii="Times New Roman" w:hAnsi="Times New Roman" w:cs="Times New Roman"/>
          <w:i/>
          <w:color w:val="FF0000"/>
        </w:rPr>
      </w:pPr>
      <w:r w:rsidRPr="00C86C04">
        <w:rPr>
          <w:rFonts w:ascii="Times New Roman" w:hAnsi="Times New Roman" w:cs="Times New Roman"/>
        </w:rPr>
        <w:t xml:space="preserve">Дополнительные требования по оформлению ВКР в форме бизнес-проекта, арт-проекта, научной статьи обозначены в соответствующих регламентах и на информационных сайтах проектов на странице </w:t>
      </w:r>
      <w:hyperlink r:id="rId11">
        <w:r w:rsidRPr="00C86C04">
          <w:rPr>
            <w:rFonts w:ascii="Times New Roman" w:hAnsi="Times New Roman" w:cs="Times New Roman"/>
            <w:color w:val="1155CC"/>
            <w:u w:val="single"/>
          </w:rPr>
          <w:t>ITMO.STUDENT</w:t>
        </w:r>
      </w:hyperlink>
      <w:r w:rsidR="00F11B27">
        <w:rPr>
          <w:rFonts w:ascii="Times New Roman" w:hAnsi="Times New Roman" w:cs="Times New Roman"/>
          <w:color w:val="1155CC"/>
          <w:u w:val="single"/>
          <w:lang w:val="en-US"/>
        </w:rPr>
        <w:t>S</w:t>
      </w:r>
      <w:r w:rsidRPr="00C86C04">
        <w:rPr>
          <w:rFonts w:ascii="Times New Roman" w:hAnsi="Times New Roman" w:cs="Times New Roman"/>
        </w:rPr>
        <w:t xml:space="preserve">. </w:t>
      </w:r>
    </w:p>
    <w:p w14:paraId="47F88DFB" w14:textId="77777777" w:rsidR="004476C1" w:rsidRPr="00C86C04" w:rsidRDefault="00A4144D">
      <w:pPr>
        <w:pStyle w:val="4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3949E7"/>
        </w:rPr>
      </w:pPr>
      <w:bookmarkStart w:id="13" w:name="_bm5mqxojt7yj" w:colFirst="0" w:colLast="0"/>
      <w:bookmarkEnd w:id="13"/>
      <w:commentRangeStart w:id="14"/>
      <w:r w:rsidRPr="00C86C04">
        <w:rPr>
          <w:rFonts w:ascii="Times New Roman" w:hAnsi="Times New Roman" w:cs="Times New Roman"/>
          <w:b/>
          <w:color w:val="3949E7"/>
        </w:rPr>
        <w:t>Требования к содержанию ВКР</w:t>
      </w:r>
    </w:p>
    <w:p w14:paraId="256BAB01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FF"/>
        </w:rPr>
      </w:pPr>
      <w:r w:rsidRPr="00C86C04">
        <w:rPr>
          <w:rFonts w:ascii="Times New Roman" w:hAnsi="Times New Roman" w:cs="Times New Roman"/>
          <w:i/>
          <w:color w:val="0000FF"/>
        </w:rPr>
        <w:t xml:space="preserve">Рекомендации: Указываются требования к содержанию ВКР по ОП. </w:t>
      </w:r>
    </w:p>
    <w:p w14:paraId="2E8C1085" w14:textId="77777777" w:rsidR="004476C1" w:rsidRPr="00C86C04" w:rsidRDefault="004476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FF"/>
        </w:rPr>
      </w:pPr>
    </w:p>
    <w:p w14:paraId="4E6278E9" w14:textId="77777777" w:rsidR="004476C1" w:rsidRPr="00C86C04" w:rsidRDefault="00A4144D">
      <w:pPr>
        <w:pStyle w:val="4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3949E7"/>
        </w:rPr>
      </w:pPr>
      <w:bookmarkStart w:id="15" w:name="_1crwk2c57hqu" w:colFirst="0" w:colLast="0"/>
      <w:bookmarkEnd w:id="15"/>
      <w:r w:rsidRPr="00C86C04">
        <w:rPr>
          <w:rFonts w:ascii="Times New Roman" w:hAnsi="Times New Roman" w:cs="Times New Roman"/>
          <w:b/>
          <w:color w:val="3949E7"/>
        </w:rPr>
        <w:t>Требования к представлению ВКР на защите</w:t>
      </w:r>
    </w:p>
    <w:p w14:paraId="32C55E22" w14:textId="77777777" w:rsidR="004476C1" w:rsidRPr="00C86C04" w:rsidRDefault="00A4144D">
      <w:pP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  <w:i/>
          <w:color w:val="0000FF"/>
        </w:rPr>
        <w:t>Рекомендации: указать требования к докладу, презентации, время на выступление и т.д.</w:t>
      </w:r>
      <w:commentRangeEnd w:id="14"/>
      <w:r w:rsidR="00AF6A51">
        <w:rPr>
          <w:rStyle w:val="af2"/>
        </w:rPr>
        <w:commentReference w:id="14"/>
      </w:r>
    </w:p>
    <w:p w14:paraId="58B90FDF" w14:textId="77777777" w:rsidR="004476C1" w:rsidRPr="00C86C04" w:rsidRDefault="004476C1">
      <w:pPr>
        <w:rPr>
          <w:rFonts w:ascii="Times New Roman" w:hAnsi="Times New Roman" w:cs="Times New Roman"/>
        </w:rPr>
      </w:pPr>
    </w:p>
    <w:p w14:paraId="4EA2CFD4" w14:textId="77777777" w:rsidR="004476C1" w:rsidRPr="00C86C04" w:rsidRDefault="004476C1">
      <w:pPr>
        <w:rPr>
          <w:rFonts w:ascii="Times New Roman" w:hAnsi="Times New Roman" w:cs="Times New Roman"/>
        </w:rPr>
      </w:pPr>
    </w:p>
    <w:p w14:paraId="570BCE7B" w14:textId="77777777" w:rsidR="004476C1" w:rsidRPr="00C86C04" w:rsidRDefault="004476C1">
      <w:pPr>
        <w:rPr>
          <w:rFonts w:ascii="Times New Roman" w:hAnsi="Times New Roman" w:cs="Times New Roman"/>
        </w:rPr>
      </w:pPr>
    </w:p>
    <w:p w14:paraId="7AFD360C" w14:textId="77777777" w:rsidR="004476C1" w:rsidRPr="00C86C04" w:rsidRDefault="004476C1">
      <w:pPr>
        <w:rPr>
          <w:rFonts w:ascii="Times New Roman" w:hAnsi="Times New Roman" w:cs="Times New Roman"/>
        </w:rPr>
      </w:pPr>
    </w:p>
    <w:p w14:paraId="5F0F63BE" w14:textId="77777777" w:rsidR="004476C1" w:rsidRPr="00C86C04" w:rsidRDefault="00A4144D">
      <w:pPr>
        <w:pStyle w:val="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bookmarkStart w:id="16" w:name="_hue466l6q7zf" w:colFirst="0" w:colLast="0"/>
      <w:bookmarkEnd w:id="16"/>
      <w:r w:rsidRPr="00C86C04">
        <w:rPr>
          <w:rFonts w:ascii="Times New Roman" w:eastAsia="Times New Roman" w:hAnsi="Times New Roman" w:cs="Times New Roman"/>
          <w:b/>
        </w:rPr>
        <w:t>Оценка ВКР на заседании ГЭК</w:t>
      </w:r>
    </w:p>
    <w:p w14:paraId="6C7253C0" w14:textId="77777777" w:rsidR="004476C1" w:rsidRPr="00C86C04" w:rsidRDefault="00A4144D">
      <w:pPr>
        <w:rPr>
          <w:rFonts w:ascii="Times New Roman" w:hAnsi="Times New Roman" w:cs="Times New Roman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>Членами ГЭК при определении итоговой оценки по результатам защиты ВКР учитываются качество ВКР и качество защиты ВКР в соответствии со следующими критериями оценивания:</w:t>
      </w:r>
    </w:p>
    <w:p w14:paraId="7903E3E2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17"/>
      <w:r w:rsidRPr="00C86C04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</w:t>
      </w:r>
      <w:commentRangeEnd w:id="17"/>
      <w:r w:rsidR="00AF6A51">
        <w:rPr>
          <w:rStyle w:val="af2"/>
        </w:rPr>
        <w:commentReference w:id="17"/>
      </w:r>
      <w:r w:rsidRPr="00C86C04">
        <w:rPr>
          <w:rFonts w:ascii="Times New Roman" w:eastAsia="Times New Roman" w:hAnsi="Times New Roman" w:cs="Times New Roman"/>
          <w:b/>
          <w:sz w:val="24"/>
          <w:szCs w:val="24"/>
        </w:rPr>
        <w:t>оценивания качества ВКР</w:t>
      </w:r>
    </w:p>
    <w:p w14:paraId="254A4E1D" w14:textId="77777777" w:rsidR="004476C1" w:rsidRPr="00C86C04" w:rsidRDefault="00A4144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C86C04">
        <w:rPr>
          <w:rFonts w:ascii="Times New Roman" w:eastAsia="Times New Roman" w:hAnsi="Times New Roman" w:cs="Times New Roman"/>
          <w:b/>
        </w:rPr>
        <w:t>Соответствие содержания работы утвержденной теме ВКР</w:t>
      </w:r>
    </w:p>
    <w:p w14:paraId="2EA36F80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7785"/>
      </w:tblGrid>
      <w:tr w:rsidR="004476C1" w:rsidRPr="00C86C04" w14:paraId="2211E229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477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82C8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Содержание ВКР полностью соответствует, выданному заданию по теме ВКР</w:t>
            </w:r>
          </w:p>
        </w:tc>
      </w:tr>
      <w:tr w:rsidR="004476C1" w:rsidRPr="00C86C04" w14:paraId="53902657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F691" w14:textId="77777777" w:rsidR="004476C1" w:rsidRPr="00C86C04" w:rsidRDefault="00447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F0F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Структура ВКР позволяет полностью раскрыть тему ВКР. Выводы логичны и аргументированы. Практическая часть ВКР подтверждает теоретические выводы. Тема полностью раскрыта.</w:t>
            </w:r>
          </w:p>
        </w:tc>
      </w:tr>
      <w:tr w:rsidR="004476C1" w:rsidRPr="00C86C04" w14:paraId="1003BDB8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BACF" w14:textId="77777777" w:rsidR="004476C1" w:rsidRPr="00C86C04" w:rsidRDefault="00447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83E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4C0FCFAF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EC2B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4B1E33E4" w14:textId="77777777" w:rsidR="004476C1" w:rsidRPr="00C86C04" w:rsidRDefault="00447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9ED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Один из разделов содержания не соответствует выданному заданию по теме ВКР</w:t>
            </w:r>
          </w:p>
        </w:tc>
      </w:tr>
      <w:tr w:rsidR="004476C1" w:rsidRPr="00C86C04" w14:paraId="32B880C4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5926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C1DA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Структура ВКР позволяет полностью раскрыть тему ВКР. Выводы логичны, но аргументация местами недостаточна. Практическая часть ВКР в целом подтверждает теоретические выводы. Тема полностью раскрыта.</w:t>
            </w:r>
          </w:p>
        </w:tc>
      </w:tr>
      <w:tr w:rsidR="004476C1" w:rsidRPr="00C86C04" w14:paraId="536F53D2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0BE5C" w14:textId="77777777" w:rsidR="004476C1" w:rsidRPr="00C86C04" w:rsidRDefault="00447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C37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097E36D4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8F14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F2C5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Два-три раздела из разных глав не соответствуют, выданному заданию по теме ВКР</w:t>
            </w:r>
          </w:p>
        </w:tc>
      </w:tr>
      <w:tr w:rsidR="004476C1" w:rsidRPr="00C86C04" w14:paraId="5DC83858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A0C87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F62A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Структура ВКР в целом позволяет раскрыть тему ВКР. Выводы присутствуют, но не аргументированы. Практическая часть подтверждает не все теоретические выводы.</w:t>
            </w:r>
          </w:p>
        </w:tc>
      </w:tr>
      <w:tr w:rsidR="004476C1" w:rsidRPr="00C86C04" w14:paraId="7BBA8D18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7117" w14:textId="77777777" w:rsidR="004476C1" w:rsidRPr="00C86C04" w:rsidRDefault="00447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797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6CE7D68E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C60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10F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Содержание всей ВКР или целой главы не соответствует выданному заданию по теме ВКР</w:t>
            </w:r>
          </w:p>
        </w:tc>
      </w:tr>
      <w:tr w:rsidR="004476C1" w:rsidRPr="00C86C04" w14:paraId="4642C204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EE51F" w14:textId="77777777" w:rsidR="004476C1" w:rsidRPr="00C86C04" w:rsidRDefault="00447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8A08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не структурирована, логика раскрытия темы нарушена, нет стройной аргументации выводов, практическая часть ВКР не соответствует теоретическим выводам. Тема не раскрыта.</w:t>
            </w:r>
          </w:p>
        </w:tc>
      </w:tr>
      <w:tr w:rsidR="004476C1" w:rsidRPr="00C86C04" w14:paraId="25178D2D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FA09" w14:textId="77777777" w:rsidR="004476C1" w:rsidRPr="00C86C04" w:rsidRDefault="00447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D1E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</w:tbl>
    <w:p w14:paraId="138FB88A" w14:textId="77777777" w:rsidR="004476C1" w:rsidRPr="00C86C04" w:rsidRDefault="004476C1">
      <w:pPr>
        <w:spacing w:line="240" w:lineRule="auto"/>
        <w:ind w:left="425"/>
        <w:rPr>
          <w:rFonts w:ascii="Times New Roman" w:eastAsia="Times New Roman" w:hAnsi="Times New Roman" w:cs="Times New Roman"/>
        </w:rPr>
      </w:pPr>
    </w:p>
    <w:p w14:paraId="0BA73AA9" w14:textId="77777777" w:rsidR="004476C1" w:rsidRPr="00C86C04" w:rsidRDefault="00A414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Обоснование актуальности темы, корректность постановки цели и задач исследования</w:t>
      </w:r>
    </w:p>
    <w:p w14:paraId="29822589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7785"/>
      </w:tblGrid>
      <w:tr w:rsidR="004476C1" w:rsidRPr="00C86C04" w14:paraId="28DE26C1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BED5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9E7D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Актуальность ВКР раскрыта за счет указания степени проработанности темы (не менее 40 научных источников по теме исследования не старше 5 лет, не менее 50% которых из списка ВАК и 25% индексируются в базах 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WoS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/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Scopus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, есть ссылки на документы государственной политики: стратегии, программы, НПА и т.д.).</w:t>
            </w:r>
          </w:p>
          <w:p w14:paraId="6A53E23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Цели ВКР позволяет решить обозначенные проблемы.</w:t>
            </w:r>
          </w:p>
          <w:p w14:paraId="2F1A8E9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Все задачи позволяют достичь поставленную цель</w:t>
            </w:r>
          </w:p>
        </w:tc>
      </w:tr>
      <w:tr w:rsidR="004476C1" w:rsidRPr="00C86C04" w14:paraId="417E3F8B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18E68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12E3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Актуальность ВКР полностью обоснована с учетом современного уровня развития науки и общества. Цель исследования обоснована и направлена на решение актуальных проблем, задачи исследования логично вытекают из цели.</w:t>
            </w:r>
          </w:p>
        </w:tc>
      </w:tr>
      <w:tr w:rsidR="004476C1" w:rsidRPr="00C86C04" w14:paraId="7D41C6D1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905D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039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1E2DE783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2FA4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2DB1A030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23B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Актуальность ВКР не полностью раскрыта за счет указания степени проработанности темы (не менее 30 научных источников по теме исследования не старше 5 лет, не менее 30% которых из списка ВАК и 20% индексируются в базах 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WoS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/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Scopus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, есть ссылки на документы государственной политики: </w:t>
            </w:r>
            <w:r w:rsidRPr="00C86C04">
              <w:rPr>
                <w:rFonts w:ascii="Times New Roman" w:eastAsia="Times New Roman" w:hAnsi="Times New Roman" w:cs="Times New Roman"/>
                <w:color w:val="3949E7"/>
              </w:rPr>
              <w:lastRenderedPageBreak/>
              <w:t>стратегии, программы, НПА и т.д.).</w:t>
            </w:r>
          </w:p>
          <w:p w14:paraId="4D75C18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Цели ВКР позволяет решить не все актуальные научные и практические проблемы.</w:t>
            </w:r>
          </w:p>
          <w:p w14:paraId="398E2BAA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Не более 30% поставленных задача не соответствуют цели</w:t>
            </w:r>
          </w:p>
        </w:tc>
      </w:tr>
      <w:tr w:rsidR="004476C1" w:rsidRPr="00C86C04" w14:paraId="0A972295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3C64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C43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Актуальность ВКР в целом обоснована с учетом современного уровня развития науки и общества. Цель исследования сформулирована. Задачи исследования логично вытекают из цели.</w:t>
            </w:r>
          </w:p>
        </w:tc>
      </w:tr>
      <w:tr w:rsidR="004476C1" w:rsidRPr="00C86C04" w14:paraId="40E9F254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669FF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D3A7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60E462BF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25269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747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Актуальность ВКР частично раскрыта за счет указания степени проработанности темы (не менее 20 научных источников по теме исследования не старше 5 лет, не менее 20% которых из списка ВАК и 15% индексируются в базах 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WoS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/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Scopus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, нет ссылок на документы государственной политики: стратегии, программы, НПА и т.д.).</w:t>
            </w:r>
          </w:p>
          <w:p w14:paraId="561FD4E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Цели ВКР не позволяет решить большинство актуальных научных и практических проблем.</w:t>
            </w:r>
          </w:p>
          <w:p w14:paraId="1E37E1F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Больше 50% поставленных задач не соответствуют цели</w:t>
            </w:r>
          </w:p>
        </w:tc>
      </w:tr>
      <w:tr w:rsidR="004476C1" w:rsidRPr="00C86C04" w14:paraId="78A6E963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250F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38AF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в целом актуальна, но обоснование недостаточно аргументировано. Цель исследования сформулирована не четко. Не все задачи вытекают из цели исследования</w:t>
            </w:r>
          </w:p>
        </w:tc>
      </w:tr>
      <w:tr w:rsidR="004476C1" w:rsidRPr="00C86C04" w14:paraId="447CD732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7C11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70D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6CDC4434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67C5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926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Актуальность ВКР не раскрыта за счет указания степени проработанности темы (менее 20 научных источников по теме исследования не старше 5 лет, менее 20% которых из списка ВАК и 15% индексируются в базах 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WoS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/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Scopus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, нет ссылок на документы государственной политики: стратегии, программы, НПА и т.д.).</w:t>
            </w:r>
          </w:p>
          <w:p w14:paraId="41AB8A0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Цель и задачи не позволяют решить актуальные научные и практические проблемы</w:t>
            </w:r>
          </w:p>
        </w:tc>
      </w:tr>
      <w:tr w:rsidR="004476C1" w:rsidRPr="00C86C04" w14:paraId="1D4602EA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682A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5F50A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Актуальность ВКР не обоснована и/или не учитывает современного состояния развития науки и общества.</w:t>
            </w:r>
          </w:p>
          <w:p w14:paraId="63465C0B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Задачи не сформулированы или не раскрывают цель.</w:t>
            </w:r>
          </w:p>
        </w:tc>
      </w:tr>
      <w:tr w:rsidR="004476C1" w:rsidRPr="00C86C04" w14:paraId="69FC853B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9A95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1C3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</w:tbl>
    <w:p w14:paraId="17901010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0CC4F14F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7A6A1FB7" w14:textId="77777777" w:rsidR="004476C1" w:rsidRPr="00C86C04" w:rsidRDefault="00A4144D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C86C04">
        <w:rPr>
          <w:rFonts w:ascii="Times New Roman" w:hAnsi="Times New Roman" w:cs="Times New Roman"/>
        </w:rPr>
        <w:t>Соответствие  работы</w:t>
      </w:r>
      <w:proofErr w:type="gramEnd"/>
      <w:r w:rsidRPr="00C86C04">
        <w:rPr>
          <w:rFonts w:ascii="Times New Roman" w:hAnsi="Times New Roman" w:cs="Times New Roman"/>
        </w:rPr>
        <w:t xml:space="preserve"> направлению, профилю и специализации подготовки</w:t>
      </w:r>
    </w:p>
    <w:p w14:paraId="544F9C47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9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7785"/>
      </w:tblGrid>
      <w:tr w:rsidR="004476C1" w:rsidRPr="00C86C04" w14:paraId="68043D80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1FBF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D8E9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Полное соответствие ВКР направлению подготовки, профилю и специализации</w:t>
            </w:r>
          </w:p>
        </w:tc>
      </w:tr>
      <w:tr w:rsidR="004476C1" w:rsidRPr="00C86C04" w14:paraId="5A45F854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84101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6D4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соответствует направлению подготовки, профилю и специализации</w:t>
            </w:r>
          </w:p>
        </w:tc>
      </w:tr>
      <w:tr w:rsidR="004476C1" w:rsidRPr="00C86C04" w14:paraId="28BC25FF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A4AD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6BD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0998C6CF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A6A06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0B923F7A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9CFE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Полное соответствие ВКР направлению подготовки, профилю и специализации</w:t>
            </w:r>
          </w:p>
          <w:p w14:paraId="1BC90385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соответствует направлению подготовки и профилю, но частично не соответствует специализации</w:t>
            </w:r>
          </w:p>
        </w:tc>
      </w:tr>
      <w:tr w:rsidR="004476C1" w:rsidRPr="00C86C04" w14:paraId="46BA2B6F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9D3C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DCD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Полное соответствие ВКР направлению подготовки, профилю и специализации</w:t>
            </w:r>
          </w:p>
          <w:p w14:paraId="1297057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соответствует направлению подготовки и профилю, но частично не соответствует специализации</w:t>
            </w:r>
          </w:p>
        </w:tc>
      </w:tr>
      <w:tr w:rsidR="004476C1" w:rsidRPr="00C86C04" w14:paraId="3FE24830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1371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D94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11A857BB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82E67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924D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Полное соответствие ВКР направлению подготовки, профилю и специализации</w:t>
            </w:r>
          </w:p>
        </w:tc>
      </w:tr>
      <w:tr w:rsidR="004476C1" w:rsidRPr="00C86C04" w14:paraId="5B580724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56D0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0DA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соответствует направлению подготовки, но частично не соответствует специализации и профилю /</w:t>
            </w:r>
          </w:p>
          <w:p w14:paraId="761694D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соответствует направлению подготовки и профилю, но не соответствует специализации</w:t>
            </w:r>
          </w:p>
        </w:tc>
      </w:tr>
      <w:tr w:rsidR="004476C1" w:rsidRPr="00C86C04" w14:paraId="140A3396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DB99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36F8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14BD257C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B50A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3FA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не соответствует направлению подготовки, профилю и специализации</w:t>
            </w:r>
          </w:p>
        </w:tc>
      </w:tr>
      <w:tr w:rsidR="004476C1" w:rsidRPr="00C86C04" w14:paraId="113C10BA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3D4A6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BAE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не соответствует направлению подготовки, профилю и специализации</w:t>
            </w:r>
          </w:p>
        </w:tc>
      </w:tr>
      <w:tr w:rsidR="004476C1" w:rsidRPr="00C86C04" w14:paraId="69981F3F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7D1F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EE80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</w:tbl>
    <w:p w14:paraId="0BF39167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1A1DC3E8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02F16A8F" w14:textId="77777777" w:rsidR="004476C1" w:rsidRPr="00C86C04" w:rsidRDefault="00A414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Корректность выбора использования методов исследования</w:t>
      </w:r>
    </w:p>
    <w:p w14:paraId="0291AA2C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7785"/>
      </w:tblGrid>
      <w:tr w:rsidR="004476C1" w:rsidRPr="00C86C04" w14:paraId="25D01145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12A2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A79D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Проведен анализ нескольких методов и выбран оптимальный метод. Приведено его обоснование для данной задачи</w:t>
            </w:r>
          </w:p>
        </w:tc>
      </w:tr>
      <w:tr w:rsidR="004476C1" w:rsidRPr="00C86C04" w14:paraId="539B0593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58BC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07E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Все выбранные методы исследования соответствуют поставленным задачам и актуальны на данный момент</w:t>
            </w:r>
          </w:p>
        </w:tc>
      </w:tr>
      <w:tr w:rsidR="004476C1" w:rsidRPr="00C86C04" w14:paraId="30003C65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B323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44A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Методы исследования выбраны адекватно и полностью соответствуют целям и задачам исследования. Аргументация выбора методов достаточная.</w:t>
            </w:r>
          </w:p>
        </w:tc>
      </w:tr>
      <w:tr w:rsidR="004476C1" w:rsidRPr="00C86C04" w14:paraId="0111AD95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A910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9165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7A70632F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D119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1E2E66C1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C1B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Проведен анализ недостаточного количества методов.</w:t>
            </w:r>
          </w:p>
          <w:p w14:paraId="379C18C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Метод выбран правильно, но его обоснование недостаточное</w:t>
            </w:r>
          </w:p>
        </w:tc>
      </w:tr>
      <w:tr w:rsidR="004476C1" w:rsidRPr="00C86C04" w14:paraId="2B0B4C4D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05CC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498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Не более 30% от выбранных методов исследования не соответствуют поставленным задачам/</w:t>
            </w:r>
          </w:p>
          <w:p w14:paraId="3B5AF23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Все выбранные методы исследования соответствуют поставленным задачам, но не более 30% не актуальны на данный момент</w:t>
            </w:r>
          </w:p>
        </w:tc>
      </w:tr>
      <w:tr w:rsidR="004476C1" w:rsidRPr="00C86C04" w14:paraId="6D35BE53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AE669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2C13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Методы исследования выбраны адекватно и полностью соответствуют целям и задачам исследования. Аргументация выбора методов недостаточна.</w:t>
            </w:r>
          </w:p>
        </w:tc>
      </w:tr>
      <w:tr w:rsidR="004476C1" w:rsidRPr="00C86C04" w14:paraId="055EFF3B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65CC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50F7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32DF47AB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3A59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3FD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Выбран не оптимальный метод и/или нет его обоснования</w:t>
            </w:r>
          </w:p>
        </w:tc>
      </w:tr>
      <w:tr w:rsidR="004476C1" w:rsidRPr="00C86C04" w14:paraId="39C86DA4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2AD0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302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Более 50% от выбранных методов исследования не соответствуют поставленным задачам/</w:t>
            </w:r>
          </w:p>
          <w:p w14:paraId="7874F42D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Не более 30% от выбранных методов исследования не соответствуют поставленным задачам/, но более 50% не актуальны на данный момент</w:t>
            </w:r>
          </w:p>
        </w:tc>
      </w:tr>
      <w:tr w:rsidR="004476C1" w:rsidRPr="00C86C04" w14:paraId="30B11841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F9D4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71E45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Методы исследования выбраны адекватно и в целом соответствуют целям и задачам исследования. Аргументация выбора методов не представлена.</w:t>
            </w:r>
          </w:p>
        </w:tc>
      </w:tr>
      <w:tr w:rsidR="004476C1" w:rsidRPr="00C86C04" w14:paraId="201D91C9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51A1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431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3DB847AF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7EBF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3E1B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Выбран метод исследования не соответствует данной задаче</w:t>
            </w:r>
          </w:p>
        </w:tc>
      </w:tr>
      <w:tr w:rsidR="004476C1" w:rsidRPr="00C86C04" w14:paraId="719CA483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2CF0D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14B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Все выбранные методы исследования не соответствуют поставленным задачам и/или не актуальны на момент защиты</w:t>
            </w:r>
          </w:p>
        </w:tc>
      </w:tr>
      <w:tr w:rsidR="004476C1" w:rsidRPr="00C86C04" w14:paraId="78A5012F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2A1B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12A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Выбранные Методы исследования не соответствуют целями задачам 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исследоваия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.</w:t>
            </w:r>
          </w:p>
        </w:tc>
      </w:tr>
      <w:tr w:rsidR="004476C1" w:rsidRPr="00C86C04" w14:paraId="6FF673EE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6AD3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04A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</w:tbl>
    <w:p w14:paraId="5CCA60CE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5AF095AD" w14:textId="77777777" w:rsidR="004476C1" w:rsidRPr="00C86C04" w:rsidRDefault="00A414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Качество, логика и полнота изложения представленных материалов</w:t>
      </w:r>
    </w:p>
    <w:p w14:paraId="5AAAFBB1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7785"/>
      </w:tblGrid>
      <w:tr w:rsidR="004476C1" w:rsidRPr="00C86C04" w14:paraId="472CE82D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9A14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D6DF" w14:textId="4248018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Логика исследования (последователь-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ность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 изложения процесса исследования И/ИЛИ проектирования), Актуальность в области исследований, использование знаний смежных областей, профессиональных знаний и умений, продемонстрированы компетенции по ОП на высоком уровне, соответствие компетентностной модели студента, наличие публикации, выступления в конференциях, для магистратуры публикации ВАК, РИНЦ и </w:t>
            </w:r>
            <w:proofErr w:type="spellStart"/>
            <w:r w:rsidR="00F11B27" w:rsidRPr="00F11B27">
              <w:rPr>
                <w:rFonts w:ascii="Times New Roman" w:eastAsia="Times New Roman" w:hAnsi="Times New Roman" w:cs="Times New Roman"/>
                <w:color w:val="3949E7"/>
              </w:rPr>
              <w:t>WoS</w:t>
            </w:r>
            <w:proofErr w:type="spellEnd"/>
            <w:r w:rsidR="00F11B27" w:rsidRPr="00F11B27">
              <w:rPr>
                <w:rFonts w:ascii="Times New Roman" w:eastAsia="Times New Roman" w:hAnsi="Times New Roman" w:cs="Times New Roman"/>
                <w:color w:val="3949E7"/>
              </w:rPr>
              <w:t>/</w:t>
            </w:r>
            <w:proofErr w:type="spellStart"/>
            <w:r w:rsidR="00F11B27" w:rsidRPr="00F11B27">
              <w:rPr>
                <w:rFonts w:ascii="Times New Roman" w:eastAsia="Times New Roman" w:hAnsi="Times New Roman" w:cs="Times New Roman"/>
                <w:color w:val="3949E7"/>
              </w:rPr>
              <w:t>Scopus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, использование зарубежных новейших источников литературы</w:t>
            </w:r>
          </w:p>
        </w:tc>
      </w:tr>
      <w:tr w:rsidR="004476C1" w:rsidRPr="00C86C04" w14:paraId="634989F8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E4E9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91F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Для изложения использован научный язык, нет перегруженных конструкций, текст логичен, последующие разделы опираются на результаты предыдущих, ход рассуждений и экспериментов приведен в полном объеме</w:t>
            </w:r>
          </w:p>
        </w:tc>
      </w:tr>
      <w:tr w:rsidR="004476C1" w:rsidRPr="00C86C04" w14:paraId="1D18E8B9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ED5D3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B44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7E52F226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C324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4EDF3649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722C" w14:textId="5F6F75B4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Логика исследования (последовательность изложения процесса исследования И/ИЛИ проектирования), Актуальность в области исследований, использование знаний смежных областей, профессиональных знаний, продемонстрированы компетенции по ОП на хорошем уровне, соответствие компетентностной модели студента, наличие публикации, выступления в конференциях, для магистратуры публикации РИНЦ, использование зарубежных новейших источников литературы</w:t>
            </w:r>
          </w:p>
        </w:tc>
      </w:tr>
      <w:tr w:rsidR="004476C1" w:rsidRPr="00C86C04" w14:paraId="7346BB25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98C9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2FF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Для изложения использован научный язык, но встречаются перегруженные или умозрительные конструкций, текст в целом логичен, некоторые разделы лишь частично опираются на результаты предыдущих, ход рассуждений и экспериментов приведен в полном объеме</w:t>
            </w:r>
          </w:p>
        </w:tc>
      </w:tr>
      <w:tr w:rsidR="004476C1" w:rsidRPr="00C86C04" w14:paraId="734F7DD2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5EEB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44D8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107C69B6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E7A3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525EB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Логика исследования (местами нарушена последовательность изложения процесса исследования И/ИЛИ проектирования), Актуальность в области </w:t>
            </w:r>
            <w:r w:rsidRPr="00C86C04">
              <w:rPr>
                <w:rFonts w:ascii="Times New Roman" w:eastAsia="Times New Roman" w:hAnsi="Times New Roman" w:cs="Times New Roman"/>
                <w:color w:val="3949E7"/>
              </w:rPr>
              <w:lastRenderedPageBreak/>
              <w:t>исследований, недостаточное полное использование знаний смежных областей, профессиональных знаний, продемонстрированы компетенции по ОП на удовлетворительном уровне, соответствие компетентностной модели студента, наличие выступления в конференциях</w:t>
            </w:r>
          </w:p>
        </w:tc>
      </w:tr>
      <w:tr w:rsidR="004476C1" w:rsidRPr="00C86C04" w14:paraId="125D845A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2D95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1650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Для изложения использован научный язык, но часто встречаются перегруженные конструкции, текст часто нелогичен, последующие разделы не опираются на результаты предыдущих, ход рассуждений и экспериментов приведен не в полном объеме.</w:t>
            </w:r>
          </w:p>
        </w:tc>
      </w:tr>
      <w:tr w:rsidR="004476C1" w:rsidRPr="00C86C04" w14:paraId="68542D02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3D20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B29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2149C996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A3FC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B08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Логика исследования (отсутствие), Актуальность в области не рассмотрена, продемонстрированы компетенции по ОП на низком уровне, соответствие компетентностной модели студента, отсутствие апробации результатов ВКР</w:t>
            </w:r>
          </w:p>
        </w:tc>
      </w:tr>
      <w:tr w:rsidR="004476C1" w:rsidRPr="00C86C04" w14:paraId="275B8888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525B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339A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Для изложения использован не научный язык, часто встречаются перегруженные конструкции, текст часто нелогичен, последующие разделы не связаны с результатами предыдущих, ход рассуждений и экспериментов не показан.</w:t>
            </w:r>
          </w:p>
        </w:tc>
      </w:tr>
      <w:tr w:rsidR="004476C1" w:rsidRPr="00C86C04" w14:paraId="180E4DFA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82A6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11D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</w:tbl>
    <w:p w14:paraId="77D23B7F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57416282" w14:textId="77777777" w:rsidR="004476C1" w:rsidRPr="00C86C04" w:rsidRDefault="00A414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Обоснованность положений, выносимых на защиту</w:t>
      </w:r>
    </w:p>
    <w:p w14:paraId="026CFA4F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7785"/>
      </w:tblGrid>
      <w:tr w:rsidR="004476C1" w:rsidRPr="00C86C04" w14:paraId="57C3FC4C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5D73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D9D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Положения сформулированы корректно</w:t>
            </w:r>
          </w:p>
          <w:p w14:paraId="42CD445A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 ВКР доказано достижение заявленных положений</w:t>
            </w:r>
          </w:p>
        </w:tc>
      </w:tr>
      <w:tr w:rsidR="004476C1" w:rsidRPr="00C86C04" w14:paraId="5D83F1C0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D404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603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Выводы полученные в ходе выполнения ВКР строго вытекают из результатов проведенных исследований</w:t>
            </w:r>
          </w:p>
        </w:tc>
      </w:tr>
      <w:tr w:rsidR="004476C1" w:rsidRPr="00C86C04" w14:paraId="524DC247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2F70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A99D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77C019DE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FA42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34E76EFF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0F3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Положения сформулированы корректно</w:t>
            </w:r>
          </w:p>
          <w:p w14:paraId="0A4798DD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 ВКР доказано достижение заявленных положений</w:t>
            </w:r>
          </w:p>
        </w:tc>
      </w:tr>
      <w:tr w:rsidR="004476C1" w:rsidRPr="00C86C04" w14:paraId="2960FFE0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53B5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1C8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Выводы полученные в ходе выполнения ВКР частично вытекают из результатов проведенных исследований</w:t>
            </w:r>
          </w:p>
        </w:tc>
      </w:tr>
      <w:tr w:rsidR="004476C1" w:rsidRPr="00C86C04" w14:paraId="40DFA4DE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0620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B39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78F00AEF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A4C6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22EC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Положения сформулированы некорректно, присутствуют доказательства</w:t>
            </w:r>
          </w:p>
          <w:p w14:paraId="3DF8480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 ВКР не убедительно доказано достижение заявленных положений</w:t>
            </w:r>
          </w:p>
        </w:tc>
      </w:tr>
      <w:tr w:rsidR="004476C1" w:rsidRPr="00C86C04" w14:paraId="1929AA31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5D39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2AD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Выводы полученные в ходе выполнения ВКР частично вытекают из результатов проведенных исследований, а частично из общеизвестных фактов</w:t>
            </w:r>
          </w:p>
        </w:tc>
      </w:tr>
      <w:tr w:rsidR="004476C1" w:rsidRPr="00C86C04" w14:paraId="7A2388B5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C7BB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5380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3E430C88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86FC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3583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Положения сформулированы некорректно</w:t>
            </w:r>
          </w:p>
          <w:p w14:paraId="0C1C8C6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 ВКР не доказано достижение заявленных положений</w:t>
            </w:r>
          </w:p>
        </w:tc>
      </w:tr>
      <w:tr w:rsidR="004476C1" w:rsidRPr="00C86C04" w14:paraId="0F9F22FB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49154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07C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Выводы полученные в ходе выполнения ВКР не обоснованы, поскольку не вытекают из результатов</w:t>
            </w:r>
          </w:p>
        </w:tc>
      </w:tr>
      <w:tr w:rsidR="004476C1" w:rsidRPr="00C86C04" w14:paraId="193198B9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DA7CF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ABF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</w:tbl>
    <w:p w14:paraId="1EBCB133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47E6A9A6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77072104" w14:textId="77777777" w:rsidR="004476C1" w:rsidRPr="00C86C04" w:rsidRDefault="00A414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Научная и/или практическая значимость работы</w:t>
      </w:r>
    </w:p>
    <w:tbl>
      <w:tblPr>
        <w:tblStyle w:val="ad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7785"/>
      </w:tblGrid>
      <w:tr w:rsidR="004476C1" w:rsidRPr="00C86C04" w14:paraId="6F41CF32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7CE1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A94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Научная значимость подтверждена наличием публикаций в профильных журналах и выступлением (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ями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) на конференциях</w:t>
            </w:r>
          </w:p>
          <w:p w14:paraId="739B7443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 </w:t>
            </w:r>
          </w:p>
          <w:p w14:paraId="2DC8110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Практическая значимость: предлагаемое студентом решение поставленных перед ним задач признано экспертами и подтверждена документами и/или экспертами эффективным и инновационным</w:t>
            </w:r>
          </w:p>
        </w:tc>
      </w:tr>
      <w:tr w:rsidR="004476C1" w:rsidRPr="00C86C04" w14:paraId="4894FDEB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9DF6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B650" w14:textId="5203562D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ВКР содержит элементы научной новизны. (например, уточнены определение, предложены классификации и 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тп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.)</w:t>
            </w:r>
          </w:p>
          <w:p w14:paraId="7A1D13F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Результаты ВКР имеют практическую значимость и могут быть масштабированы</w:t>
            </w:r>
          </w:p>
        </w:tc>
      </w:tr>
      <w:tr w:rsidR="004476C1" w:rsidRPr="00C86C04" w14:paraId="5DE4BC4F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09F3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602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1DBD31EF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193D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7CE9FA45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235A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Научная значимость подтверждена наличием публикации (й) в профильном журнале</w:t>
            </w:r>
          </w:p>
          <w:p w14:paraId="3FDFF7F5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 </w:t>
            </w:r>
          </w:p>
          <w:p w14:paraId="0E3837B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Практическая значимость: предлагаемое студентом решение поставленных перед ним задач признано экспертами отвечающим цели, однако его эффективность поставлена под вопрос</w:t>
            </w:r>
          </w:p>
        </w:tc>
      </w:tr>
      <w:tr w:rsidR="004476C1" w:rsidRPr="00C86C04" w14:paraId="308B5E03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14CE0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304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содержит элементы научной новизны, но они явно не выделены.</w:t>
            </w:r>
          </w:p>
          <w:p w14:paraId="12CBD3D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Результаты ВКР  имеют практическую значимость, но ограничены объектом (отраслью, предприятием) исследования и для масштабирования нужно расширить поле исследования</w:t>
            </w:r>
          </w:p>
        </w:tc>
      </w:tr>
      <w:tr w:rsidR="004476C1" w:rsidRPr="00C86C04" w14:paraId="528C1705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270AE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AA0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42E4C93C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042A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A7E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Научная значимость подтверждена выступлением на конференции</w:t>
            </w:r>
          </w:p>
          <w:p w14:paraId="38EF4C2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 </w:t>
            </w:r>
          </w:p>
          <w:p w14:paraId="4F491CDA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Практическая значимость: предлагаемое студентом решение поставленных перед ним задач признано экспертами требующим существенной доработки</w:t>
            </w:r>
          </w:p>
        </w:tc>
      </w:tr>
      <w:tr w:rsidR="004476C1" w:rsidRPr="00C86C04" w14:paraId="1AD3323C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8EE2B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CCA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содержит элементы научной новизны, которые не имеют явного отношения к теме и/или подменяются результатами практического характера.</w:t>
            </w:r>
          </w:p>
          <w:p w14:paraId="4EA7EA45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Результаты ВКР имеют потенциальную практическую значимость, в случае продолжения исследования</w:t>
            </w:r>
          </w:p>
        </w:tc>
      </w:tr>
      <w:tr w:rsidR="004476C1" w:rsidRPr="00C86C04" w14:paraId="139BA84F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E11E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1403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75D64B84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4A3DB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FB8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Научная значимость не может быть подтверждена из-за отсутствия публикаций-выступлений.</w:t>
            </w:r>
          </w:p>
          <w:p w14:paraId="50E3296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 </w:t>
            </w:r>
          </w:p>
          <w:p w14:paraId="35B82E55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Практическая значимость: предлагаемое решение неэффективно и не соответствует задачам и цели.</w:t>
            </w:r>
          </w:p>
        </w:tc>
      </w:tr>
      <w:tr w:rsidR="004476C1" w:rsidRPr="00C86C04" w14:paraId="32A656CC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0296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033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не содержит элементы научной новизны.</w:t>
            </w:r>
          </w:p>
          <w:p w14:paraId="363537B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Результаты ВКР не имеют практическую значимость.</w:t>
            </w:r>
          </w:p>
        </w:tc>
      </w:tr>
      <w:tr w:rsidR="004476C1" w:rsidRPr="00C86C04" w14:paraId="1873F3FB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A441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2AC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</w:tbl>
    <w:p w14:paraId="336395F0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0E7BE30B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41C1E215" w14:textId="77777777" w:rsidR="004476C1" w:rsidRPr="00C86C04" w:rsidRDefault="00A414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Внедрение результатов работы</w:t>
      </w:r>
    </w:p>
    <w:p w14:paraId="460B053D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e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7785"/>
      </w:tblGrid>
      <w:tr w:rsidR="004476C1" w:rsidRPr="00C86C04" w14:paraId="4F2CEB03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C52F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759E" w14:textId="650DE9BE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методики рекомендаций, разработанной программы, проведенного исследования и 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тд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 внедрены в деятельность экономического субъекта.</w:t>
            </w:r>
          </w:p>
          <w:p w14:paraId="03B5E433" w14:textId="77777777" w:rsidR="004476C1" w:rsidRPr="00C86C04" w:rsidRDefault="00447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</w:p>
          <w:p w14:paraId="74003C0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Получено предложение от экспертов о внедрении результатов ВКР студента в деятельность экономического субъекта.</w:t>
            </w:r>
          </w:p>
          <w:p w14:paraId="480C185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 </w:t>
            </w:r>
          </w:p>
          <w:p w14:paraId="130F5B4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По мнению Экспертов результаты ВКР студента могут быть внедрены в деятельность экономического субъекта.</w:t>
            </w:r>
          </w:p>
        </w:tc>
      </w:tr>
      <w:tr w:rsidR="004476C1" w:rsidRPr="00C86C04" w14:paraId="2F75C566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AB7C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F5BE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36FEB190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A608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504861CA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56E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Результаты ВКР студента могут быть внедрены в деятельность экономического субъекта с частичной/ небольшой доработкой</w:t>
            </w:r>
          </w:p>
        </w:tc>
      </w:tr>
      <w:tr w:rsidR="004476C1" w:rsidRPr="00C86C04" w14:paraId="155ACD0A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AC64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525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17A05F8B" w14:textId="77777777">
        <w:trPr>
          <w:trHeight w:val="420"/>
        </w:trPr>
        <w:tc>
          <w:tcPr>
            <w:tcW w:w="2295" w:type="dxa"/>
            <w:vMerge w:val="restart"/>
            <w:tcBorders>
              <w:right w:val="single" w:sz="8" w:space="0" w:color="000000"/>
            </w:tcBorders>
          </w:tcPr>
          <w:p w14:paraId="5778A36A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0ED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Результаты ВКР студента могут быть внедрены в деятельность экономического субъекта с существенной доработкой</w:t>
            </w:r>
          </w:p>
        </w:tc>
      </w:tr>
      <w:tr w:rsidR="004476C1" w:rsidRPr="00C86C04" w14:paraId="3F2989DB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209F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7EC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7516D1AF" w14:textId="77777777">
        <w:trPr>
          <w:trHeight w:val="420"/>
        </w:trPr>
        <w:tc>
          <w:tcPr>
            <w:tcW w:w="2295" w:type="dxa"/>
            <w:vMerge w:val="restart"/>
            <w:tcBorders>
              <w:right w:val="single" w:sz="8" w:space="0" w:color="000000"/>
            </w:tcBorders>
          </w:tcPr>
          <w:p w14:paraId="379A64EF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EFE8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Результаты ВКР не внедрены и по мнению экспертов не могут быть внедрены в деятельность экономического субъекта</w:t>
            </w:r>
          </w:p>
        </w:tc>
      </w:tr>
      <w:tr w:rsidR="004476C1" w:rsidRPr="00C86C04" w14:paraId="4819CE9F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2E93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649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</w:tbl>
    <w:p w14:paraId="21187478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4238EDBF" w14:textId="77777777" w:rsidR="004476C1" w:rsidRPr="00C86C04" w:rsidRDefault="00A4144D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b/>
          <w:sz w:val="24"/>
          <w:szCs w:val="24"/>
        </w:rPr>
        <w:t xml:space="preserve"> Критерии оценивания качества защиты ВКР</w:t>
      </w:r>
    </w:p>
    <w:p w14:paraId="1D057D2C" w14:textId="77777777" w:rsidR="004476C1" w:rsidRPr="00C86C04" w:rsidRDefault="00A4144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Качество доклада</w:t>
      </w:r>
    </w:p>
    <w:p w14:paraId="769FD114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7785"/>
      </w:tblGrid>
      <w:tr w:rsidR="004476C1" w:rsidRPr="00C86C04" w14:paraId="1D699F70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F322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5DC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Глубокие знания темы, свободно оперирует терминологией, четкость и логика изложения, новизна, логичное изложение материала, актуальность, качественное предоставление результатов, свободное изложение материала</w:t>
            </w:r>
          </w:p>
        </w:tc>
      </w:tr>
      <w:tr w:rsidR="004476C1" w:rsidRPr="00C86C04" w14:paraId="4D2DB042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65BDC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EEE6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Соответствие доклада теме ВКР.</w:t>
            </w:r>
          </w:p>
          <w:p w14:paraId="799C930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Качество изложения высокое.</w:t>
            </w:r>
          </w:p>
          <w:p w14:paraId="06C224F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Логически выстроен доклад.</w:t>
            </w:r>
          </w:p>
          <w:p w14:paraId="6110663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Студент демонстрирует свободное владение материалом.</w:t>
            </w:r>
          </w:p>
        </w:tc>
      </w:tr>
      <w:tr w:rsidR="004476C1" w:rsidRPr="00C86C04" w14:paraId="32FE7A90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A5DF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4A4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Доклад структурирован (актуальность, цели и задачи, обоснование основных результатов, элементы научной новизны и практическая значимость) и соответствует содержанию ВКР , тайминг выдержан, понятно изложен</w:t>
            </w:r>
          </w:p>
        </w:tc>
      </w:tr>
      <w:tr w:rsidR="004476C1" w:rsidRPr="00C86C04" w14:paraId="4642114D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B343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001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069CAAC3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917C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31403789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556B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Недостаточно обоснована актуальность, логика, хорошие теоретические знания</w:t>
            </w:r>
          </w:p>
        </w:tc>
      </w:tr>
      <w:tr w:rsidR="004476C1" w:rsidRPr="00C86C04" w14:paraId="2AE5C4CE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B9DB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D72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Доклад соответствует заявленной теме.</w:t>
            </w:r>
          </w:p>
          <w:p w14:paraId="7CE0EAA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Имеются недочеты в изложении материала и логике его представления.</w:t>
            </w:r>
          </w:p>
          <w:p w14:paraId="5B962A6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Студент демонстрирует свободное владение материалом.</w:t>
            </w:r>
          </w:p>
        </w:tc>
      </w:tr>
      <w:tr w:rsidR="004476C1" w:rsidRPr="00C86C04" w14:paraId="45CB1F9D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BD153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49B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Структура доклада частично нарушена, не хватает 1-2 элементов (актуальность, цели и задачи, обоснование основных результатов, элементы научной новизны и практическая значимость), не полностью соответствует содержанию ВКР , тайминг незначительно не выдержан (короче или дольше на 1-2 минуты), изложение не дает полного понимания картины</w:t>
            </w:r>
          </w:p>
        </w:tc>
      </w:tr>
      <w:tr w:rsidR="004476C1" w:rsidRPr="00C86C04" w14:paraId="0CEDB851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A8F9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7114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1D9DF105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BCC4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6DAB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Доклад с нарушением логики, плохо оперирует терминологией</w:t>
            </w:r>
          </w:p>
        </w:tc>
      </w:tr>
      <w:tr w:rsidR="004476C1" w:rsidRPr="00C86C04" w14:paraId="1725A962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139F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AD8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Доклад не полностью соответствует заявленной теме. Имеются существенные недочеты в изложении материала и логике построения доклада.</w:t>
            </w:r>
          </w:p>
          <w:p w14:paraId="3BCBDE8D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Студент не демонстрирует свободного владения материалом.</w:t>
            </w:r>
          </w:p>
        </w:tc>
      </w:tr>
      <w:tr w:rsidR="004476C1" w:rsidRPr="00C86C04" w14:paraId="1E04A76C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C622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BC4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Структура доклада существенно нарушена, не хватает 3-4 элементов (актуальность, цели и задачи, обоснование основных результатов, элементы научной новизны и практическая значимость), существенно не соответствует содержанию ВКР , тайминг значительно не выдержан (короче или дольше на 3-4 минуты), изложение не дает полного понимания картины</w:t>
            </w:r>
          </w:p>
        </w:tc>
      </w:tr>
      <w:tr w:rsidR="004476C1" w:rsidRPr="00C86C04" w14:paraId="4CAC13F4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9EB8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D36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271D2243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64E30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2330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Содержание доклада не соответствует теме ВКР</w:t>
            </w:r>
          </w:p>
        </w:tc>
      </w:tr>
      <w:tr w:rsidR="004476C1" w:rsidRPr="00C86C04" w14:paraId="580BB034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82D8C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191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Доклад не соответствует заявленной теме.</w:t>
            </w:r>
          </w:p>
          <w:p w14:paraId="10A78144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Низкое и логически не выстроенное качество изложения.</w:t>
            </w:r>
          </w:p>
          <w:p w14:paraId="0516D59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Студент не демонстрирует  свободного владения материалом.</w:t>
            </w:r>
          </w:p>
        </w:tc>
      </w:tr>
      <w:tr w:rsidR="004476C1" w:rsidRPr="00C86C04" w14:paraId="07465BA0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3B240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28A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Доклад не структурирован, отсутствует более половины обязательных элементов (актуальность, цели и задачи, обоснование основных результатов, элементы научной новизны и практическая значимость), не соответствует содержанию ВКР , тайминг не выдержан, не понятно изложен</w:t>
            </w:r>
          </w:p>
        </w:tc>
      </w:tr>
      <w:tr w:rsidR="004476C1" w:rsidRPr="00C86C04" w14:paraId="0012F345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AB25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6FB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</w:tbl>
    <w:p w14:paraId="720B3B5C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33F13973" w14:textId="77777777" w:rsidR="004476C1" w:rsidRPr="00C86C04" w:rsidRDefault="00A4144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Качество презентации</w:t>
      </w:r>
    </w:p>
    <w:p w14:paraId="4835D029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0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7785"/>
      </w:tblGrid>
      <w:tr w:rsidR="004476C1" w:rsidRPr="00C86C04" w14:paraId="16028D00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9780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E4D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Высокий уровень качества презентации, отражает полностью содержание ВКР</w:t>
            </w:r>
          </w:p>
          <w:p w14:paraId="21CECFB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Хорошая визуализация (графики, схемы)</w:t>
            </w:r>
          </w:p>
        </w:tc>
      </w:tr>
      <w:tr w:rsidR="004476C1" w:rsidRPr="00C86C04" w14:paraId="05C998E6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7E85A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BD1B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В презентации отражено полное раскрытие заявленной темы и результатов </w:t>
            </w:r>
            <w:proofErr w:type="spellStart"/>
            <w:proofErr w:type="gram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исследования.Продемонстрирован</w:t>
            </w:r>
            <w:proofErr w:type="spellEnd"/>
            <w:proofErr w:type="gram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 высокий уровень визуализация (в презентации есть графики, схемы и </w:t>
            </w:r>
            <w:proofErr w:type="spell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тд</w:t>
            </w:r>
            <w:proofErr w:type="spell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.).</w:t>
            </w:r>
          </w:p>
          <w:p w14:paraId="2F688AC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Отсутствуют ошибки представляемой информации.</w:t>
            </w:r>
          </w:p>
          <w:p w14:paraId="589FCEB3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lastRenderedPageBreak/>
              <w:t>Презентация хорошо структурирована.</w:t>
            </w:r>
          </w:p>
        </w:tc>
      </w:tr>
      <w:tr w:rsidR="004476C1" w:rsidRPr="00C86C04" w14:paraId="6FF8558C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6A4D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CF0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Презентация соответствует содержанию доклада и при этом дополняет его, помогает лучше его понять.</w:t>
            </w:r>
          </w:p>
        </w:tc>
      </w:tr>
      <w:tr w:rsidR="004476C1" w:rsidRPr="00C86C04" w14:paraId="3602BD35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CE6D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FB1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36B12CAE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16CE7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775B9ACE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EB63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Частично нарушена структура содержания</w:t>
            </w:r>
          </w:p>
        </w:tc>
      </w:tr>
      <w:tr w:rsidR="004476C1" w:rsidRPr="00C86C04" w14:paraId="08F11DE9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BDABD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621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 презентации в целом отражено раскрытие заявленной темы и результатов исследования.</w:t>
            </w:r>
          </w:p>
          <w:p w14:paraId="7B671FF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Обобщенно визуализированы результаты проделанной </w:t>
            </w:r>
            <w:proofErr w:type="gram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.</w:t>
            </w:r>
            <w:proofErr w:type="gramEnd"/>
          </w:p>
          <w:p w14:paraId="3E421A2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proofErr w:type="gram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Презентация  структурирована</w:t>
            </w:r>
            <w:proofErr w:type="gramEnd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, но имеются недочеты в логике представления материала. </w:t>
            </w:r>
          </w:p>
        </w:tc>
      </w:tr>
      <w:tr w:rsidR="004476C1" w:rsidRPr="00C86C04" w14:paraId="63EF9A5C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36C8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66E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Презентация соответствует содержанию доклада, но при этом частично дублирует его, немного помогает лучше его понять.</w:t>
            </w:r>
          </w:p>
        </w:tc>
      </w:tr>
      <w:tr w:rsidR="004476C1" w:rsidRPr="00C86C04" w14:paraId="4C3A9026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B195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8C2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57F922BE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8EA8D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20E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Нарушена последовательность</w:t>
            </w:r>
          </w:p>
        </w:tc>
      </w:tr>
      <w:tr w:rsidR="004476C1" w:rsidRPr="00C86C04" w14:paraId="16FD8B5D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A60C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D7B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 презентации отражено неполное раскрытие заявленной темы и результатов исследования.</w:t>
            </w:r>
          </w:p>
          <w:p w14:paraId="7CBCCB5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 xml:space="preserve">Недостаточно или неясно визуализированы результаты проделанной </w:t>
            </w:r>
            <w:proofErr w:type="gramStart"/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ВКР .</w:t>
            </w:r>
            <w:proofErr w:type="gramEnd"/>
          </w:p>
          <w:p w14:paraId="71D1C19D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Местами нарушена логика презентации.</w:t>
            </w:r>
          </w:p>
        </w:tc>
      </w:tr>
      <w:tr w:rsidR="004476C1" w:rsidRPr="00C86C04" w14:paraId="53067F5D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34D9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15F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Презентация частично соответствует содержанию доклада, при этом частично/полностью дублирует его, не помогает лучше его понять.</w:t>
            </w:r>
          </w:p>
        </w:tc>
      </w:tr>
      <w:tr w:rsidR="004476C1" w:rsidRPr="00C86C04" w14:paraId="1937B1D5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0F132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DFE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6A2A766C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DF719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2ED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Некачественное представление материалы, структура и логика не соответствует докладу</w:t>
            </w:r>
          </w:p>
        </w:tc>
      </w:tr>
      <w:tr w:rsidR="004476C1" w:rsidRPr="00C86C04" w14:paraId="73C02F46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ED4A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2AD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В презентации отсутствуют выводы по результатам исследования.</w:t>
            </w:r>
          </w:p>
          <w:p w14:paraId="755956CA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Неэффективно использованы ИТ при подготовке презентации.</w:t>
            </w:r>
          </w:p>
          <w:p w14:paraId="7F6377A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Фактически представленная визуализация результатов не соответствует представленной ВКР.</w:t>
            </w:r>
          </w:p>
          <w:p w14:paraId="25F2EECF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Имеются грамматические ошибки.</w:t>
            </w:r>
          </w:p>
        </w:tc>
      </w:tr>
      <w:tr w:rsidR="004476C1" w:rsidRPr="00C86C04" w14:paraId="6C648E57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737C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53AFB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Презентация не соответствует содержанию доклада или не представлена.</w:t>
            </w:r>
          </w:p>
        </w:tc>
      </w:tr>
      <w:tr w:rsidR="004476C1" w:rsidRPr="00C86C04" w14:paraId="214FB6FD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93AB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EEE6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</w:tbl>
    <w:p w14:paraId="0A2BBBB0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4ACC161E" w14:textId="77777777" w:rsidR="004476C1" w:rsidRPr="00C86C04" w:rsidRDefault="00A4144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86C04">
        <w:rPr>
          <w:rFonts w:ascii="Times New Roman" w:hAnsi="Times New Roman" w:cs="Times New Roman"/>
        </w:rPr>
        <w:t>Качество и уровень ответов на вопросы</w:t>
      </w:r>
    </w:p>
    <w:p w14:paraId="12796C2C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1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7785"/>
      </w:tblGrid>
      <w:tr w:rsidR="004476C1" w:rsidRPr="00C86C04" w14:paraId="07582F49" w14:textId="77777777">
        <w:trPr>
          <w:trHeight w:val="795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7D58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7D0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Полный и развёрнутый ответ с примерами и пояснениями на все вопросы, активно и обоснованно защищает свою точку зрения</w:t>
            </w:r>
          </w:p>
        </w:tc>
      </w:tr>
      <w:tr w:rsidR="004476C1" w:rsidRPr="00C86C04" w14:paraId="3D85BCE1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AC588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8CD3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Ответы полные и приведены примеры с пояснениями.</w:t>
            </w:r>
          </w:p>
        </w:tc>
      </w:tr>
      <w:tr w:rsidR="004476C1" w:rsidRPr="00C86C04" w14:paraId="0452B51E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CDEB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7837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Студент отвечает на все задаваемые вопросы прямо и развернуто аргументируя свой ответ (ссылается на источники, использует логические подходы).</w:t>
            </w:r>
          </w:p>
          <w:p w14:paraId="2B4B56EE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На некоторые вопросы студент не отвечает, доказывая их необоснованность. Например, не соответствие направлению подготовки.</w:t>
            </w:r>
          </w:p>
        </w:tc>
      </w:tr>
      <w:tr w:rsidR="004476C1" w:rsidRPr="00C86C04" w14:paraId="10970B7F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EC67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C279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295625D4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B991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69FBAC84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630AC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Частично полные ответы, недостаточно аргументированно защищает свою точку зрения</w:t>
            </w:r>
          </w:p>
        </w:tc>
      </w:tr>
      <w:tr w:rsidR="004476C1" w:rsidRPr="00C86C04" w14:paraId="49202332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0CDB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1B6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Ответы на вопросы даны неполные или не даны пояснения.</w:t>
            </w:r>
          </w:p>
        </w:tc>
      </w:tr>
      <w:tr w:rsidR="004476C1" w:rsidRPr="00C86C04" w14:paraId="5E485E53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31AC4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B6BB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Студент отвечает не на все задаваемые вопросы, но при этом прямо и развернуто аргументируя свой ответ (ссылается на источники, использует логические подходы). Студент должен ответить не менее, чем на 60% вопросов (2 из 3).</w:t>
            </w:r>
          </w:p>
          <w:p w14:paraId="4EAD0291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На некоторые вопросы студент не отвечает, доказывая их необоснованность. Например, не соответствие направлению подготовки.</w:t>
            </w:r>
          </w:p>
        </w:tc>
      </w:tr>
      <w:tr w:rsidR="004476C1" w:rsidRPr="00C86C04" w14:paraId="499FFEF6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7457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6ED72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0D5C53BB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0753" w14:textId="77777777" w:rsidR="004476C1" w:rsidRPr="00C86C04" w:rsidRDefault="00A4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BA7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Ответы только на элементарные вопросы, без приведения примеров</w:t>
            </w:r>
          </w:p>
        </w:tc>
      </w:tr>
      <w:tr w:rsidR="004476C1" w:rsidRPr="00C86C04" w14:paraId="5AE09370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E103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ECC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Ответы даны только на элементарные вопросы без пояснений.</w:t>
            </w:r>
          </w:p>
        </w:tc>
      </w:tr>
      <w:tr w:rsidR="004476C1" w:rsidRPr="00C86C04" w14:paraId="57D8239B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2745" w14:textId="77777777" w:rsidR="004476C1" w:rsidRPr="00C86C04" w:rsidRDefault="004476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7E60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Студент отвечает не на все задаваемые вопросы, но при этом прямо и развернуто аргументируя свой ответ (ссылается на источники, использует логические подходы). Студент должен ответить не менее, чем на 30% вопрос (1 из 3).</w:t>
            </w:r>
          </w:p>
          <w:p w14:paraId="4C3CE98A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На некоторые вопросы студент не отвечает, доказывая их необоснованность. Например, не соответствие направлению подготовки.</w:t>
            </w:r>
          </w:p>
        </w:tc>
      </w:tr>
      <w:tr w:rsidR="004476C1" w:rsidRPr="00C86C04" w14:paraId="11807B1F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CE4C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8FD0B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  <w:tr w:rsidR="004476C1" w:rsidRPr="00C86C04" w14:paraId="02FB5326" w14:textId="77777777">
        <w:trPr>
          <w:trHeight w:val="420"/>
        </w:trPr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00BF0" w14:textId="77777777" w:rsidR="004476C1" w:rsidRPr="00C86C04" w:rsidRDefault="00A414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C0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A817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Нет ответов, слабая аргументация/и даны неверные ответы на вопросы.</w:t>
            </w:r>
          </w:p>
        </w:tc>
      </w:tr>
      <w:tr w:rsidR="004476C1" w:rsidRPr="00C86C04" w14:paraId="4DE6A4BE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95A5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C7A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Ответы на вопросы не получены или даны неверные ответы.</w:t>
            </w:r>
          </w:p>
        </w:tc>
      </w:tr>
      <w:tr w:rsidR="004476C1" w:rsidRPr="00C86C04" w14:paraId="6868F71B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DABA" w14:textId="77777777" w:rsidR="004476C1" w:rsidRPr="00C86C04" w:rsidRDefault="004476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5D2E8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Студент не отвечает на задаваемые вопросы прямо и развернуто аргументируя свой ответ (ссылается на источники, использует логические подходы), а отвечает уклончиво, опираясь только свое личное суждение или не отвечает вообще. На вопросы, которые студент считает необоснованными, он не может привести доводы об отводе</w:t>
            </w:r>
          </w:p>
        </w:tc>
      </w:tr>
      <w:tr w:rsidR="004476C1" w:rsidRPr="00C86C04" w14:paraId="2EBDA4C3" w14:textId="77777777">
        <w:trPr>
          <w:trHeight w:val="420"/>
        </w:trPr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A512" w14:textId="77777777" w:rsidR="004476C1" w:rsidRPr="00C86C04" w:rsidRDefault="004476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56A59" w14:textId="77777777" w:rsidR="004476C1" w:rsidRPr="00C86C04" w:rsidRDefault="00A4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949E7"/>
              </w:rPr>
            </w:pPr>
            <w:r w:rsidRPr="00C86C04">
              <w:rPr>
                <w:rFonts w:ascii="Times New Roman" w:eastAsia="Times New Roman" w:hAnsi="Times New Roman" w:cs="Times New Roman"/>
                <w:color w:val="3949E7"/>
              </w:rPr>
              <w:t>+ дополнение от ОП</w:t>
            </w:r>
          </w:p>
        </w:tc>
      </w:tr>
    </w:tbl>
    <w:p w14:paraId="3C668ACE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44E7E2FE" w14:textId="77777777" w:rsidR="004476C1" w:rsidRPr="00C86C04" w:rsidRDefault="004476C1">
      <w:pPr>
        <w:spacing w:line="240" w:lineRule="auto"/>
        <w:rPr>
          <w:rFonts w:ascii="Times New Roman" w:eastAsia="Times New Roman" w:hAnsi="Times New Roman" w:cs="Times New Roman"/>
        </w:rPr>
      </w:pPr>
    </w:p>
    <w:p w14:paraId="0EFC022B" w14:textId="77777777" w:rsidR="004476C1" w:rsidRPr="00C86C04" w:rsidRDefault="00A4144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86C04">
        <w:rPr>
          <w:rFonts w:ascii="Times New Roman" w:eastAsia="Times New Roman" w:hAnsi="Times New Roman" w:cs="Times New Roman"/>
          <w:b/>
          <w:sz w:val="24"/>
          <w:szCs w:val="24"/>
        </w:rPr>
        <w:t>Готовность к решению профессиональных задач</w:t>
      </w:r>
    </w:p>
    <w:p w14:paraId="74EBE191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rPr>
          <w:rFonts w:ascii="Times New Roman" w:eastAsia="Times New Roman" w:hAnsi="Times New Roman" w:cs="Times New Roman"/>
        </w:rPr>
      </w:pPr>
      <w:r w:rsidRPr="00C86C04">
        <w:rPr>
          <w:rFonts w:ascii="Times New Roman" w:eastAsia="Times New Roman" w:hAnsi="Times New Roman" w:cs="Times New Roman"/>
        </w:rPr>
        <w:t>отлично - да</w:t>
      </w:r>
    </w:p>
    <w:p w14:paraId="18396F7D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rPr>
          <w:rFonts w:ascii="Times New Roman" w:eastAsia="Times New Roman" w:hAnsi="Times New Roman" w:cs="Times New Roman"/>
        </w:rPr>
      </w:pPr>
      <w:r w:rsidRPr="00C86C04">
        <w:rPr>
          <w:rFonts w:ascii="Times New Roman" w:eastAsia="Times New Roman" w:hAnsi="Times New Roman" w:cs="Times New Roman"/>
        </w:rPr>
        <w:lastRenderedPageBreak/>
        <w:t>хорошо - да</w:t>
      </w:r>
    </w:p>
    <w:p w14:paraId="6E76D2F8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rPr>
          <w:rFonts w:ascii="Times New Roman" w:eastAsia="Times New Roman" w:hAnsi="Times New Roman" w:cs="Times New Roman"/>
        </w:rPr>
      </w:pPr>
      <w:r w:rsidRPr="00C86C04">
        <w:rPr>
          <w:rFonts w:ascii="Times New Roman" w:eastAsia="Times New Roman" w:hAnsi="Times New Roman" w:cs="Times New Roman"/>
        </w:rPr>
        <w:t>удовлетворительно - да</w:t>
      </w:r>
    </w:p>
    <w:p w14:paraId="5F8855A6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rPr>
          <w:rFonts w:ascii="Times New Roman" w:eastAsia="Times New Roman" w:hAnsi="Times New Roman" w:cs="Times New Roman"/>
        </w:rPr>
      </w:pPr>
      <w:r w:rsidRPr="00C86C04">
        <w:rPr>
          <w:rFonts w:ascii="Times New Roman" w:eastAsia="Times New Roman" w:hAnsi="Times New Roman" w:cs="Times New Roman"/>
        </w:rPr>
        <w:t>неудовлетворительно - нет</w:t>
      </w:r>
    </w:p>
    <w:p w14:paraId="0C4AAE54" w14:textId="77777777" w:rsidR="004476C1" w:rsidRPr="00C86C04" w:rsidRDefault="004476C1">
      <w:pPr>
        <w:spacing w:line="240" w:lineRule="auto"/>
        <w:rPr>
          <w:rFonts w:ascii="Times New Roman" w:hAnsi="Times New Roman" w:cs="Times New Roman"/>
        </w:rPr>
      </w:pPr>
    </w:p>
    <w:p w14:paraId="280E8B02" w14:textId="77777777" w:rsidR="004476C1" w:rsidRPr="00C86C04" w:rsidRDefault="00A4144D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sz w:val="24"/>
          <w:szCs w:val="24"/>
        </w:rPr>
        <w:t xml:space="preserve">Указанные критерии являются ориентирами для членов ГЭК и обучающихся. Окончательное решение об оценке за защиту ВКР выносится ГЭК в соответствии п. 9.10 «Положения о ВКР»: </w:t>
      </w:r>
      <w:r w:rsidRPr="00C86C04">
        <w:rPr>
          <w:rFonts w:ascii="Times New Roman" w:eastAsia="Times New Roman" w:hAnsi="Times New Roman" w:cs="Times New Roman"/>
          <w:i/>
          <w:sz w:val="24"/>
          <w:szCs w:val="24"/>
        </w:rPr>
        <w:t>ГЭК принимается во внимание содержание работы, качество расчетов, обоснованность выводов и предложений, уровень оригинальности ВКР, содержание доклада, выступление обучающегося и его ответы на вопросы, отзыв(-ы) / рецензия(-</w:t>
      </w:r>
      <w:proofErr w:type="spellStart"/>
      <w:r w:rsidRPr="00C86C04">
        <w:rPr>
          <w:rFonts w:ascii="Times New Roman" w:eastAsia="Times New Roman" w:hAnsi="Times New Roman" w:cs="Times New Roman"/>
          <w:i/>
          <w:sz w:val="24"/>
          <w:szCs w:val="24"/>
        </w:rPr>
        <w:t>ии</w:t>
      </w:r>
      <w:proofErr w:type="spellEnd"/>
      <w:r w:rsidRPr="00C86C04">
        <w:rPr>
          <w:rFonts w:ascii="Times New Roman" w:eastAsia="Times New Roman" w:hAnsi="Times New Roman" w:cs="Times New Roman"/>
          <w:i/>
          <w:sz w:val="24"/>
          <w:szCs w:val="24"/>
        </w:rPr>
        <w:t>) на ВКР, уровень теоретической, научной и практической подготовки обучающегося, индивидуальные достижения, указанные в списке достижений обучающегося.</w:t>
      </w:r>
    </w:p>
    <w:p w14:paraId="50F791EF" w14:textId="77777777" w:rsidR="004476C1" w:rsidRPr="00C86C04" w:rsidRDefault="00A4144D">
      <w:pPr>
        <w:pStyle w:val="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bookmarkStart w:id="18" w:name="_q218vhh29x95" w:colFirst="0" w:colLast="0"/>
      <w:bookmarkEnd w:id="18"/>
      <w:r w:rsidRPr="00C86C04">
        <w:rPr>
          <w:rFonts w:ascii="Times New Roman" w:eastAsia="Times New Roman" w:hAnsi="Times New Roman" w:cs="Times New Roman"/>
          <w:b/>
          <w:color w:val="000000"/>
        </w:rPr>
        <w:t xml:space="preserve">Проведение </w:t>
      </w:r>
      <w:proofErr w:type="spellStart"/>
      <w:r w:rsidRPr="00C86C04">
        <w:rPr>
          <w:rFonts w:ascii="Times New Roman" w:eastAsia="Times New Roman" w:hAnsi="Times New Roman" w:cs="Times New Roman"/>
          <w:b/>
          <w:color w:val="000000"/>
        </w:rPr>
        <w:t>гиа</w:t>
      </w:r>
      <w:proofErr w:type="spellEnd"/>
      <w:r w:rsidRPr="00C86C04">
        <w:rPr>
          <w:rFonts w:ascii="Times New Roman" w:eastAsia="Times New Roman" w:hAnsi="Times New Roman" w:cs="Times New Roman"/>
          <w:b/>
          <w:color w:val="000000"/>
        </w:rPr>
        <w:t xml:space="preserve"> для лиц с ОВЗ</w:t>
      </w:r>
    </w:p>
    <w:p w14:paraId="44A65F3B" w14:textId="77777777" w:rsidR="004476C1" w:rsidRPr="00C86C04" w:rsidRDefault="00A4144D">
      <w:pPr>
        <w:numPr>
          <w:ilvl w:val="0"/>
          <w:numId w:val="4"/>
        </w:numPr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Для обучающихся с инвалидностью и ограниченными возможностями здоровья (далее – ОВЗ) ГИА в Университете ИТМО проводится с учетом их особенностей психофизического развития, индивидуальных возможностей и состояния здоровья (далее – индивидуальные особенности), в соответствии с локальным нормативным актом ‘Регламент работы государственной экзаменационной комиссии  при проведении государственной итоговой аттестации”.</w:t>
      </w:r>
    </w:p>
    <w:p w14:paraId="3DA0395E" w14:textId="77777777" w:rsidR="004476C1" w:rsidRPr="00C86C04" w:rsidRDefault="00A4144D">
      <w:pPr>
        <w:spacing w:line="240" w:lineRule="auto"/>
        <w:ind w:left="708"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Сопровождение ГИА обучающихся с инвалидностью и ОВЗ осуществляется Центром сопровождения инклюзивного образования (ЦСИО).</w:t>
      </w:r>
    </w:p>
    <w:p w14:paraId="46C5AA4F" w14:textId="77777777" w:rsidR="004476C1" w:rsidRPr="00C86C04" w:rsidRDefault="004476C1">
      <w:pPr>
        <w:spacing w:line="240" w:lineRule="auto"/>
        <w:ind w:left="708"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236667" w14:textId="77777777" w:rsidR="004476C1" w:rsidRPr="00C86C04" w:rsidRDefault="00A414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При проведении ГИА обеспечивается соблюдение следующих общих требований:</w:t>
      </w:r>
    </w:p>
    <w:p w14:paraId="711C3EC1" w14:textId="77777777" w:rsidR="004476C1" w:rsidRPr="00C86C04" w:rsidRDefault="00A4144D">
      <w:pPr>
        <w:spacing w:line="240" w:lineRule="auto"/>
        <w:ind w:left="8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– проведение ГИА для обучающихся с инвалидностью и ОВЗ в одной аудитории совместно с обучающимися, не имеющими ограничений по здоровью, если это не создает трудностей для обучающихся с инвалидностью;</w:t>
      </w:r>
    </w:p>
    <w:p w14:paraId="63A05AF0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– присутствие в аудитории сотрудника ЦСИО для   оказания обучающимся с инвалидностью и ОВЗ необходимой технической помощи или для соблюдения регламента</w:t>
      </w: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(по запросу);</w:t>
      </w:r>
    </w:p>
    <w:p w14:paraId="19CD8786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– пользование необходимыми обучающимся c инвалидностью и ОВЗ техническими средствами при прохождении ГИА с учетом их индивидуальных особенностей (по запросу);</w:t>
      </w:r>
    </w:p>
    <w:p w14:paraId="7CD4ED74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– обеспечение возможности беспрепятственного доступа обучающихся с инвалидностью и ОВЗ в помещения Университета ИТМО.</w:t>
      </w:r>
    </w:p>
    <w:p w14:paraId="0FA669D0" w14:textId="77777777" w:rsidR="004476C1" w:rsidRPr="00C86C04" w:rsidRDefault="004476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E360EF9" w14:textId="77777777" w:rsidR="004476C1" w:rsidRPr="00C86C04" w:rsidRDefault="00A414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ЦСИО не позднее, чем за четыре месяца до начала проведения ГИА, собирает с обучающихся с инвалидностью и ОВЗ на выпускных курсах текущего учебного года письменные заявления на имя директора ЦСИО о необходимости создания для них специальных условий при проведении ГИА с указанием их индивидуальных особенностей или заявлений об отказе от предоставления специальных условий .</w:t>
      </w:r>
    </w:p>
    <w:p w14:paraId="7AE9726B" w14:textId="77777777" w:rsidR="004476C1" w:rsidRPr="00C86C04" w:rsidRDefault="00A41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К заявлению прилагаются медицинские документы, подтверждающие наличие у обучающегося индивидуальных особенностей.</w:t>
      </w:r>
    </w:p>
    <w:p w14:paraId="68D77EC3" w14:textId="77777777" w:rsidR="004476C1" w:rsidRPr="00C86C04" w:rsidRDefault="004476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E26DD7A" w14:textId="77777777" w:rsidR="004476C1" w:rsidRPr="00C86C04" w:rsidRDefault="00A414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C04">
        <w:rPr>
          <w:rFonts w:ascii="Times New Roman" w:eastAsia="Times New Roman" w:hAnsi="Times New Roman" w:cs="Times New Roman"/>
          <w:color w:val="222222"/>
          <w:sz w:val="24"/>
          <w:szCs w:val="24"/>
        </w:rPr>
        <w:t>При наличии заявлений от обучающихся с инвалидностью и ОВЗ о необходимости создании для них специальных условий при проведении ГИА ЦСИО совместно с руководителем ОП обеспечивает создание и соблюдение необходимых условий.</w:t>
      </w:r>
    </w:p>
    <w:p w14:paraId="240B549C" w14:textId="77777777" w:rsidR="004476C1" w:rsidRPr="00C86C04" w:rsidRDefault="004476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99C7E" w14:textId="77777777" w:rsidR="004476C1" w:rsidRPr="00C86C04" w:rsidRDefault="00A4144D">
      <w:pPr>
        <w:pStyle w:val="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bookmarkStart w:id="19" w:name="_sem9ay9c6bqd" w:colFirst="0" w:colLast="0"/>
      <w:bookmarkEnd w:id="19"/>
      <w:r w:rsidRPr="00C86C04">
        <w:rPr>
          <w:rFonts w:ascii="Times New Roman" w:eastAsia="Times New Roman" w:hAnsi="Times New Roman" w:cs="Times New Roman"/>
          <w:b/>
        </w:rPr>
        <w:lastRenderedPageBreak/>
        <w:t>Результаты обучения (Компетенции)</w:t>
      </w:r>
    </w:p>
    <w:p w14:paraId="28B573FA" w14:textId="51640D35" w:rsidR="004476C1" w:rsidRPr="00AF6A51" w:rsidRDefault="00AF6A51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F6A51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>Указать коды и название компетенций из ОХ</w:t>
      </w:r>
      <w:r w:rsidR="00A4144D" w:rsidRPr="00AF6A5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542F0E5E" w14:textId="77777777" w:rsidR="004476C1" w:rsidRPr="00C86C04" w:rsidRDefault="004476C1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14:paraId="2C47101B" w14:textId="77777777" w:rsidR="004476C1" w:rsidRPr="00C86C04" w:rsidRDefault="004476C1">
      <w:pPr>
        <w:rPr>
          <w:rFonts w:ascii="Times New Roman" w:hAnsi="Times New Roman" w:cs="Times New Roman"/>
        </w:rPr>
      </w:pPr>
    </w:p>
    <w:p w14:paraId="3D419B20" w14:textId="77777777" w:rsidR="004476C1" w:rsidRPr="00C86C04" w:rsidRDefault="004476C1">
      <w:pPr>
        <w:rPr>
          <w:rFonts w:ascii="Times New Roman" w:hAnsi="Times New Roman" w:cs="Times New Roman"/>
        </w:rPr>
      </w:pPr>
    </w:p>
    <w:sectPr w:rsidR="004476C1" w:rsidRPr="00C86C04" w:rsidSect="0050084C">
      <w:footerReference w:type="default" r:id="rId12"/>
      <w:pgSz w:w="11909" w:h="16834"/>
      <w:pgMar w:top="1275" w:right="690" w:bottom="1135" w:left="1133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Сычева Елена Александровна" w:date="2022-03-23T14:24:00Z" w:initials="СЕА">
    <w:p w14:paraId="03AE6FEA" w14:textId="77777777" w:rsidR="00C86C04" w:rsidRDefault="00C86C04">
      <w:pPr>
        <w:pStyle w:val="af3"/>
        <w:rPr>
          <w:lang w:val="ru-RU"/>
        </w:rPr>
      </w:pPr>
      <w:r>
        <w:rPr>
          <w:rStyle w:val="af2"/>
        </w:rPr>
        <w:annotationRef/>
      </w:r>
      <w:r>
        <w:rPr>
          <w:lang w:val="ru-RU"/>
        </w:rPr>
        <w:t>Пример заполнения:</w:t>
      </w:r>
    </w:p>
    <w:p w14:paraId="2F917F37" w14:textId="38C5228C" w:rsidR="00C86C04" w:rsidRPr="00C86C04" w:rsidRDefault="00C86C04">
      <w:pPr>
        <w:pStyle w:val="af3"/>
        <w:rPr>
          <w:lang w:val="ru-RU"/>
        </w:rPr>
      </w:pPr>
      <w:r>
        <w:rPr>
          <w:lang w:val="ru-RU"/>
        </w:rPr>
        <w:t>Инноватика 2019 (где 2019 – год приема)</w:t>
      </w:r>
    </w:p>
  </w:comment>
  <w:comment w:id="2" w:author="Сычева Елена Александровна" w:date="2022-03-23T14:24:00Z" w:initials="СЕА">
    <w:p w14:paraId="0790D673" w14:textId="02943993" w:rsidR="0050084C" w:rsidRPr="0050084C" w:rsidRDefault="0050084C">
      <w:pPr>
        <w:pStyle w:val="af3"/>
        <w:rPr>
          <w:lang w:val="ru-RU"/>
        </w:rPr>
      </w:pPr>
      <w:r>
        <w:rPr>
          <w:rStyle w:val="af2"/>
        </w:rPr>
        <w:annotationRef/>
      </w:r>
      <w:r>
        <w:rPr>
          <w:lang w:val="ru-RU"/>
        </w:rPr>
        <w:t>Если нет – удалить</w:t>
      </w:r>
    </w:p>
  </w:comment>
  <w:comment w:id="4" w:author="Сычева Елена Александровна" w:date="2022-03-23T14:30:00Z" w:initials="СЕА">
    <w:p w14:paraId="256D30A2" w14:textId="43285A00" w:rsidR="006D175D" w:rsidRPr="006D175D" w:rsidRDefault="006D175D">
      <w:pPr>
        <w:pStyle w:val="af3"/>
        <w:rPr>
          <w:lang w:val="ru-RU"/>
        </w:rPr>
      </w:pPr>
      <w:r>
        <w:rPr>
          <w:rStyle w:val="af2"/>
        </w:rPr>
        <w:annotationRef/>
      </w:r>
      <w:r>
        <w:rPr>
          <w:lang w:val="ru-RU"/>
        </w:rPr>
        <w:t xml:space="preserve">Если разделы, выделенные </w:t>
      </w:r>
      <w:proofErr w:type="gramStart"/>
      <w:r>
        <w:rPr>
          <w:lang w:val="ru-RU"/>
        </w:rPr>
        <w:t>синим</w:t>
      </w:r>
      <w:proofErr w:type="gramEnd"/>
      <w:r>
        <w:rPr>
          <w:lang w:val="ru-RU"/>
        </w:rPr>
        <w:t xml:space="preserve"> не заполняются, то удалить.</w:t>
      </w:r>
    </w:p>
  </w:comment>
  <w:comment w:id="5" w:author="Сычева Елена Александровна" w:date="2022-03-23T14:31:00Z" w:initials="СЕА">
    <w:p w14:paraId="43DE2838" w14:textId="0D593CD7" w:rsidR="006D175D" w:rsidRDefault="006D175D">
      <w:pPr>
        <w:pStyle w:val="af3"/>
        <w:rPr>
          <w:lang w:val="ru-RU"/>
        </w:rPr>
      </w:pPr>
      <w:r>
        <w:rPr>
          <w:rStyle w:val="af2"/>
        </w:rPr>
        <w:annotationRef/>
      </w:r>
      <w:r w:rsidR="008027C2">
        <w:rPr>
          <w:lang w:val="ru-RU"/>
        </w:rPr>
        <w:t>д</w:t>
      </w:r>
      <w:bookmarkStart w:id="6" w:name="_GoBack"/>
      <w:bookmarkEnd w:id="6"/>
      <w:r>
        <w:rPr>
          <w:lang w:val="ru-RU"/>
        </w:rPr>
        <w:t xml:space="preserve">ля магистров и специалистов оставляем обязательно. </w:t>
      </w:r>
    </w:p>
    <w:p w14:paraId="7E117C07" w14:textId="294D3B79" w:rsidR="006D175D" w:rsidRPr="006D175D" w:rsidRDefault="006D175D">
      <w:pPr>
        <w:pStyle w:val="af3"/>
        <w:rPr>
          <w:lang w:val="ru-RU"/>
        </w:rPr>
      </w:pPr>
      <w:r>
        <w:rPr>
          <w:lang w:val="ru-RU"/>
        </w:rPr>
        <w:t>Для бакалавриата, только если на ОП рецензия обязательная</w:t>
      </w:r>
    </w:p>
  </w:comment>
  <w:comment w:id="10" w:author="Сычева Елена Александровна" w:date="2022-03-23T14:40:00Z" w:initials="СЕА">
    <w:p w14:paraId="28C651F4" w14:textId="0ABE5E56" w:rsidR="00AF6A51" w:rsidRPr="00AF6A51" w:rsidRDefault="00AF6A51">
      <w:pPr>
        <w:pStyle w:val="af3"/>
        <w:rPr>
          <w:lang w:val="ru-RU"/>
        </w:rPr>
      </w:pPr>
      <w:r>
        <w:rPr>
          <w:rStyle w:val="af2"/>
        </w:rPr>
        <w:annotationRef/>
      </w:r>
      <w:r>
        <w:rPr>
          <w:lang w:val="ru-RU"/>
        </w:rPr>
        <w:t>Если все в соответствии с Положением о проверке, то раздел можно не заполнять и удалить.</w:t>
      </w:r>
    </w:p>
  </w:comment>
  <w:comment w:id="12" w:author="Сычева Елена Александровна" w:date="2022-03-23T14:42:00Z" w:initials="СЕА">
    <w:p w14:paraId="4435CA81" w14:textId="45126A69" w:rsidR="00AF6A51" w:rsidRPr="00AF6A51" w:rsidRDefault="00AF6A51">
      <w:pPr>
        <w:pStyle w:val="af3"/>
        <w:rPr>
          <w:lang w:val="ru-RU"/>
        </w:rPr>
      </w:pPr>
      <w:r>
        <w:rPr>
          <w:rStyle w:val="af2"/>
        </w:rPr>
        <w:annotationRef/>
      </w:r>
      <w:r>
        <w:rPr>
          <w:lang w:val="ru-RU"/>
        </w:rPr>
        <w:t>Если не заполняется, то подраздел удаляется</w:t>
      </w:r>
    </w:p>
  </w:comment>
  <w:comment w:id="14" w:author="Сычева Елена Александровна" w:date="2022-03-23T14:42:00Z" w:initials="СЕА">
    <w:p w14:paraId="6E89088C" w14:textId="016CE88F" w:rsidR="00AF6A51" w:rsidRPr="00AF6A51" w:rsidRDefault="00AF6A51">
      <w:pPr>
        <w:pStyle w:val="af3"/>
        <w:rPr>
          <w:lang w:val="ru-RU"/>
        </w:rPr>
      </w:pPr>
      <w:r>
        <w:rPr>
          <w:rStyle w:val="af2"/>
        </w:rPr>
        <w:annotationRef/>
      </w:r>
      <w:r>
        <w:rPr>
          <w:lang w:val="ru-RU"/>
        </w:rPr>
        <w:t>Если не заполняется – разделы удалить</w:t>
      </w:r>
    </w:p>
  </w:comment>
  <w:comment w:id="17" w:author="Сычева Елена Александровна" w:date="2022-03-23T14:42:00Z" w:initials="СЕА">
    <w:p w14:paraId="61F5F7B8" w14:textId="77777777" w:rsidR="00AF6A51" w:rsidRDefault="00AF6A51">
      <w:pPr>
        <w:pStyle w:val="af3"/>
        <w:rPr>
          <w:lang w:val="ru-RU"/>
        </w:rPr>
      </w:pPr>
      <w:r>
        <w:rPr>
          <w:rStyle w:val="af2"/>
        </w:rPr>
        <w:annotationRef/>
      </w:r>
      <w:r>
        <w:rPr>
          <w:lang w:val="ru-RU"/>
        </w:rPr>
        <w:t xml:space="preserve">Можно указать один или несколько критериев или дополнить своим. </w:t>
      </w:r>
    </w:p>
    <w:p w14:paraId="4A225592" w14:textId="5CF0F3E7" w:rsidR="00AF6A51" w:rsidRPr="00AF6A51" w:rsidRDefault="00AF6A51">
      <w:pPr>
        <w:pStyle w:val="af3"/>
        <w:rPr>
          <w:lang w:val="ru-RU"/>
        </w:rPr>
      </w:pPr>
      <w:r>
        <w:rPr>
          <w:lang w:val="ru-RU"/>
        </w:rPr>
        <w:t>Критерии для каждой оценки должны быть заполнены.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917F37" w15:done="0"/>
  <w15:commentEx w15:paraId="0790D673" w15:done="0"/>
  <w15:commentEx w15:paraId="256D30A2" w15:done="0"/>
  <w15:commentEx w15:paraId="7E117C07" w15:done="0"/>
  <w15:commentEx w15:paraId="28C651F4" w15:done="0"/>
  <w15:commentEx w15:paraId="4435CA81" w15:done="0"/>
  <w15:commentEx w15:paraId="6E89088C" w15:done="0"/>
  <w15:commentEx w15:paraId="4A2255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5AC03" w16cex:dateUtc="2022-03-23T11:24:00Z"/>
  <w16cex:commentExtensible w16cex:durableId="25E5AC36" w16cex:dateUtc="2022-03-23T11:24:00Z"/>
  <w16cex:commentExtensible w16cex:durableId="25E5ADA3" w16cex:dateUtc="2022-03-23T11:30:00Z"/>
  <w16cex:commentExtensible w16cex:durableId="25E5ADBF" w16cex:dateUtc="2022-03-23T11:31:00Z"/>
  <w16cex:commentExtensible w16cex:durableId="25E5AFE0" w16cex:dateUtc="2022-03-23T11:40:00Z"/>
  <w16cex:commentExtensible w16cex:durableId="25E5B03D" w16cex:dateUtc="2022-03-23T11:42:00Z"/>
  <w16cex:commentExtensible w16cex:durableId="25E5B04F" w16cex:dateUtc="2022-03-23T11:42:00Z"/>
  <w16cex:commentExtensible w16cex:durableId="25E5B065" w16cex:dateUtc="2022-03-23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917F37" w16cid:durableId="25E5AC03"/>
  <w16cid:commentId w16cid:paraId="0790D673" w16cid:durableId="25E5AC36"/>
  <w16cid:commentId w16cid:paraId="256D30A2" w16cid:durableId="25E5ADA3"/>
  <w16cid:commentId w16cid:paraId="7E117C07" w16cid:durableId="25E5ADBF"/>
  <w16cid:commentId w16cid:paraId="28C651F4" w16cid:durableId="25E5AFE0"/>
  <w16cid:commentId w16cid:paraId="4435CA81" w16cid:durableId="25E5B03D"/>
  <w16cid:commentId w16cid:paraId="6E89088C" w16cid:durableId="25E5B04F"/>
  <w16cid:commentId w16cid:paraId="4A225592" w16cid:durableId="25E5B0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081DE" w14:textId="77777777" w:rsidR="001D4538" w:rsidRDefault="001D4538">
      <w:pPr>
        <w:spacing w:line="240" w:lineRule="auto"/>
      </w:pPr>
      <w:r>
        <w:separator/>
      </w:r>
    </w:p>
  </w:endnote>
  <w:endnote w:type="continuationSeparator" w:id="0">
    <w:p w14:paraId="772D29DC" w14:textId="77777777" w:rsidR="001D4538" w:rsidRDefault="001D4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5012F" w14:textId="757C5E65" w:rsidR="004476C1" w:rsidRDefault="00A4144D">
    <w:pPr>
      <w:jc w:val="right"/>
    </w:pPr>
    <w:r>
      <w:fldChar w:fldCharType="begin"/>
    </w:r>
    <w:r>
      <w:instrText>PAGE</w:instrText>
    </w:r>
    <w:r>
      <w:fldChar w:fldCharType="separate"/>
    </w:r>
    <w:r w:rsidR="008027C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1CDEF" w14:textId="77777777" w:rsidR="001D4538" w:rsidRDefault="001D4538">
      <w:pPr>
        <w:spacing w:line="240" w:lineRule="auto"/>
      </w:pPr>
      <w:r>
        <w:separator/>
      </w:r>
    </w:p>
  </w:footnote>
  <w:footnote w:type="continuationSeparator" w:id="0">
    <w:p w14:paraId="4539FD25" w14:textId="77777777" w:rsidR="001D4538" w:rsidRDefault="001D45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46B4"/>
    <w:multiLevelType w:val="multilevel"/>
    <w:tmpl w:val="51FED8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4D4727"/>
    <w:multiLevelType w:val="multilevel"/>
    <w:tmpl w:val="E77AD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4C3918"/>
    <w:multiLevelType w:val="multilevel"/>
    <w:tmpl w:val="37A2A9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F172E3"/>
    <w:multiLevelType w:val="multilevel"/>
    <w:tmpl w:val="99783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BF3A64"/>
    <w:multiLevelType w:val="multilevel"/>
    <w:tmpl w:val="BBAC264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500585C"/>
    <w:multiLevelType w:val="multilevel"/>
    <w:tmpl w:val="0FB051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0B3A35"/>
    <w:multiLevelType w:val="multilevel"/>
    <w:tmpl w:val="7EE0B9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E8C7921"/>
    <w:multiLevelType w:val="multilevel"/>
    <w:tmpl w:val="76C858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3254692"/>
    <w:multiLevelType w:val="multilevel"/>
    <w:tmpl w:val="30F46D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ычева Елена Александровна">
    <w15:presenceInfo w15:providerId="AD" w15:userId="S::easycheva@niuitmo.ru::52d576b8-7be6-4f01-8e2c-48bb20cca8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C1"/>
    <w:rsid w:val="001D4538"/>
    <w:rsid w:val="004476C1"/>
    <w:rsid w:val="0050084C"/>
    <w:rsid w:val="00584B4B"/>
    <w:rsid w:val="006D175D"/>
    <w:rsid w:val="008027C2"/>
    <w:rsid w:val="00A4144D"/>
    <w:rsid w:val="00AF6A51"/>
    <w:rsid w:val="00C86C04"/>
    <w:rsid w:val="00CE14A1"/>
    <w:rsid w:val="00F1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A7F8"/>
  <w15:docId w15:val="{307C379C-5C2C-4C94-B4C3-8787BCA3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C86C0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86C0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86C0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86C0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86C04"/>
    <w:rPr>
      <w:b/>
      <w:bCs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CE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802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802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ent.itmo.ru/ru/gi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udent.itmo.ru/ru/g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itmo.ru/ru/gia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4165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4</cp:revision>
  <dcterms:created xsi:type="dcterms:W3CDTF">2022-03-23T11:19:00Z</dcterms:created>
  <dcterms:modified xsi:type="dcterms:W3CDTF">2022-11-29T13:04:00Z</dcterms:modified>
</cp:coreProperties>
</file>